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81" w:rsidRDefault="00E22144" w:rsidP="00F97481">
      <w:pPr>
        <w:rPr>
          <w:rFonts w:ascii="Times New Roman" w:hAnsi="Times New Roman"/>
          <w:sz w:val="24"/>
          <w:szCs w:val="24"/>
        </w:rPr>
      </w:pPr>
      <w:r w:rsidRPr="00E22144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649021" cy="1270660"/>
            <wp:effectExtent l="19050" t="0" r="8329" b="0"/>
            <wp:docPr id="1" name="Obrázok 1" descr="C:\Users\Riaditeľka\Desktop\Materská ško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aditeľka\Desktop\Materská škol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021" cy="12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94F" w:rsidRDefault="0066094F" w:rsidP="00F97481">
      <w:pPr>
        <w:rPr>
          <w:rFonts w:ascii="Times New Roman" w:hAnsi="Times New Roman"/>
          <w:sz w:val="24"/>
          <w:szCs w:val="24"/>
        </w:rPr>
      </w:pPr>
    </w:p>
    <w:p w:rsidR="00546CBD" w:rsidRDefault="00546CBD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pStyle w:val="Popis1"/>
        <w:ind w:left="0" w:firstLine="0"/>
        <w:jc w:val="center"/>
        <w:rPr>
          <w:rFonts w:ascii="Times New Roman" w:hAnsi="Times New Roman" w:cs="Times New Roman"/>
          <w:sz w:val="24"/>
          <w:u w:val="none"/>
          <w:lang w:val="sk-SK"/>
        </w:rPr>
      </w:pPr>
      <w:r>
        <w:rPr>
          <w:rFonts w:ascii="Times New Roman" w:hAnsi="Times New Roman" w:cs="Times New Roman"/>
          <w:sz w:val="24"/>
          <w:u w:val="none"/>
          <w:lang w:val="sk-SK"/>
        </w:rPr>
        <w:t>Materská škola, Obrancov mieru 16, Košice</w:t>
      </w: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Správa o výchovno – vzdelávacej činnosti materskej školy</w:t>
      </w:r>
    </w:p>
    <w:p w:rsidR="00F97481" w:rsidRDefault="0066094F" w:rsidP="00F974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za školský rok 2021/2022</w:t>
      </w: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rPr>
          <w:rFonts w:ascii="Times New Roman" w:hAnsi="Times New Roman"/>
          <w:sz w:val="24"/>
          <w:szCs w:val="24"/>
        </w:rPr>
      </w:pPr>
    </w:p>
    <w:p w:rsidR="00F97481" w:rsidRDefault="00F97481" w:rsidP="00F97481">
      <w:pPr>
        <w:pStyle w:val="Zkladntext"/>
        <w:ind w:right="0"/>
        <w:rPr>
          <w:szCs w:val="24"/>
        </w:rPr>
      </w:pPr>
    </w:p>
    <w:p w:rsidR="00F97481" w:rsidRDefault="00F97481" w:rsidP="00F97481">
      <w:pPr>
        <w:pStyle w:val="Zkladntext"/>
        <w:ind w:right="0"/>
        <w:rPr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E22144">
      <w:pPr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7481" w:rsidRDefault="0066094F" w:rsidP="00F9748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Júl 2022</w:t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F97481">
        <w:rPr>
          <w:rFonts w:ascii="Times New Roman" w:hAnsi="Times New Roman"/>
          <w:b/>
          <w:sz w:val="24"/>
          <w:szCs w:val="24"/>
        </w:rPr>
        <w:tab/>
      </w:r>
      <w:r w:rsidR="00C17ECB">
        <w:rPr>
          <w:rFonts w:ascii="Times New Roman" w:hAnsi="Times New Roman"/>
          <w:b/>
          <w:sz w:val="24"/>
          <w:szCs w:val="24"/>
        </w:rPr>
        <w:tab/>
        <w:t xml:space="preserve">Denisa </w:t>
      </w:r>
      <w:proofErr w:type="spellStart"/>
      <w:r w:rsidR="00C17ECB">
        <w:rPr>
          <w:rFonts w:ascii="Times New Roman" w:hAnsi="Times New Roman"/>
          <w:b/>
          <w:sz w:val="24"/>
          <w:szCs w:val="24"/>
        </w:rPr>
        <w:t>Antošová</w:t>
      </w:r>
      <w:proofErr w:type="spellEnd"/>
    </w:p>
    <w:p w:rsidR="00F97481" w:rsidRDefault="00F97481" w:rsidP="00F97481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riaditeľka</w:t>
      </w:r>
      <w:r>
        <w:rPr>
          <w:rFonts w:ascii="Times New Roman" w:hAnsi="Times New Roman"/>
          <w:b/>
          <w:sz w:val="24"/>
          <w:szCs w:val="24"/>
        </w:rPr>
        <w:tab/>
      </w:r>
    </w:p>
    <w:p w:rsidR="00F97481" w:rsidRDefault="00F97481" w:rsidP="00E22144">
      <w:pPr>
        <w:rPr>
          <w:rFonts w:ascii="Times New Roman" w:hAnsi="Times New Roman"/>
          <w:b/>
          <w:sz w:val="24"/>
          <w:szCs w:val="24"/>
        </w:rPr>
      </w:pPr>
    </w:p>
    <w:p w:rsidR="00EC4A62" w:rsidRDefault="00EC4A62" w:rsidP="00EC4A62">
      <w:pPr>
        <w:pStyle w:val="Zkladntext21"/>
        <w:spacing w:line="360" w:lineRule="auto"/>
      </w:pPr>
      <w:r>
        <w:lastRenderedPageBreak/>
        <w:t>Správa je vypracovaná v zmysle:</w:t>
      </w:r>
    </w:p>
    <w:p w:rsidR="00AD0AB2" w:rsidRDefault="00AD0AB2" w:rsidP="00EC4A62">
      <w:pPr>
        <w:pStyle w:val="Zkladntext21"/>
        <w:spacing w:line="360" w:lineRule="auto"/>
      </w:pPr>
    </w:p>
    <w:p w:rsidR="00AD0AB2" w:rsidRDefault="00AD0AB2" w:rsidP="00EC4A62">
      <w:pPr>
        <w:pStyle w:val="Zkladntext21"/>
        <w:spacing w:line="360" w:lineRule="auto"/>
      </w:pPr>
    </w:p>
    <w:p w:rsidR="007E6CD0" w:rsidRDefault="007E6CD0" w:rsidP="00615A5B">
      <w:pPr>
        <w:pStyle w:val="Zkladntext21"/>
        <w:numPr>
          <w:ilvl w:val="0"/>
          <w:numId w:val="8"/>
        </w:numPr>
        <w:spacing w:line="360" w:lineRule="auto"/>
      </w:pPr>
      <w:r>
        <w:t>Vyhláš</w:t>
      </w:r>
      <w:r w:rsidR="00F63FBC">
        <w:t>ky Ministerstva školstva SR č. 435/2020</w:t>
      </w:r>
      <w:r w:rsidR="0066094F">
        <w:t xml:space="preserve"> </w:t>
      </w:r>
      <w:proofErr w:type="spellStart"/>
      <w:r w:rsidR="0066094F">
        <w:t>Z.z</w:t>
      </w:r>
      <w:proofErr w:type="spellEnd"/>
      <w:r w:rsidR="0066094F">
        <w:t>. zo 18</w:t>
      </w:r>
      <w:r>
        <w:t>. 12.20</w:t>
      </w:r>
      <w:r w:rsidR="0066094F">
        <w:t>20</w:t>
      </w:r>
      <w:r>
        <w:t xml:space="preserve">  o štruktúre a obsahu správ o výchovno-vzdelávacej činnosti, jej výsledkoch a podmienkach škôl a školských zariadení </w:t>
      </w:r>
    </w:p>
    <w:p w:rsidR="00401D8C" w:rsidRPr="00401D8C" w:rsidRDefault="00EC4A62" w:rsidP="00C63902">
      <w:pPr>
        <w:pStyle w:val="Zkladntext21"/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t xml:space="preserve">Platná legislatíva – </w:t>
      </w:r>
      <w:r w:rsidR="00401D8C" w:rsidRPr="00401D8C">
        <w:rPr>
          <w:b/>
          <w:bCs/>
          <w:color w:val="222222"/>
          <w:shd w:val="clear" w:color="auto" w:fill="FFFFFF"/>
        </w:rPr>
        <w:t>vyhláška</w:t>
      </w:r>
      <w:r w:rsidR="00401D8C" w:rsidRPr="00401D8C">
        <w:rPr>
          <w:color w:val="222222"/>
          <w:shd w:val="clear" w:color="auto" w:fill="FFFFFF"/>
        </w:rPr>
        <w:t> Ministerstva školstva, vedy, výskumu a športu Slovenskej republiky č. 541/2021 Z. z. </w:t>
      </w:r>
      <w:r w:rsidR="00401D8C" w:rsidRPr="00401D8C">
        <w:rPr>
          <w:b/>
          <w:bCs/>
          <w:color w:val="222222"/>
          <w:shd w:val="clear" w:color="auto" w:fill="FFFFFF"/>
        </w:rPr>
        <w:t>o materskej škole</w:t>
      </w:r>
    </w:p>
    <w:p w:rsidR="00EC4A62" w:rsidRDefault="00C63902" w:rsidP="00C63902">
      <w:pPr>
        <w:pStyle w:val="Zkladntext21"/>
        <w:numPr>
          <w:ilvl w:val="0"/>
          <w:numId w:val="8"/>
        </w:numPr>
        <w:spacing w:line="360" w:lineRule="auto"/>
      </w:pPr>
      <w:proofErr w:type="spellStart"/>
      <w:r>
        <w:t>Z.z</w:t>
      </w:r>
      <w:proofErr w:type="spellEnd"/>
      <w:r>
        <w:t>. Z</w:t>
      </w:r>
      <w:r w:rsidR="00EC4A62">
        <w:t xml:space="preserve">ákon č. 596/2003 </w:t>
      </w:r>
      <w:proofErr w:type="spellStart"/>
      <w:r w:rsidR="00EC4A62">
        <w:t>Z.z</w:t>
      </w:r>
      <w:proofErr w:type="spellEnd"/>
      <w:r w:rsidR="00EC4A62">
        <w:t>. o štátnej správe v školstve a školskej samospráve a o zmene a doplnení niektorých zákonov v znení neskorších predpisov (ďalej „ zákon 596 /2003)</w:t>
      </w:r>
    </w:p>
    <w:p w:rsidR="00EC4A62" w:rsidRDefault="00EC4A62" w:rsidP="00615A5B">
      <w:pPr>
        <w:pStyle w:val="Zkladntext21"/>
        <w:numPr>
          <w:ilvl w:val="0"/>
          <w:numId w:val="8"/>
        </w:numPr>
        <w:spacing w:line="360" w:lineRule="auto"/>
      </w:pPr>
      <w:r>
        <w:t>Koncepcia  materskej školy 2019 – 2023</w:t>
      </w:r>
    </w:p>
    <w:p w:rsidR="00EC4A62" w:rsidRDefault="00EC4A62" w:rsidP="00615A5B">
      <w:pPr>
        <w:pStyle w:val="Zkladntext21"/>
        <w:numPr>
          <w:ilvl w:val="0"/>
          <w:numId w:val="8"/>
        </w:numPr>
        <w:spacing w:line="360" w:lineRule="auto"/>
      </w:pPr>
      <w:r>
        <w:t>Školský vzdelávací program „Hravo, bezpečne a zdravo“</w:t>
      </w:r>
    </w:p>
    <w:p w:rsidR="00EC4A62" w:rsidRDefault="00EC4A62" w:rsidP="00615A5B">
      <w:pPr>
        <w:pStyle w:val="Zkladntext21"/>
        <w:numPr>
          <w:ilvl w:val="0"/>
          <w:numId w:val="8"/>
        </w:numPr>
        <w:spacing w:line="360" w:lineRule="auto"/>
      </w:pPr>
      <w:r>
        <w:t>Plán práce MŠ Obrancov mier</w:t>
      </w:r>
      <w:r w:rsidR="0066094F">
        <w:t>u16,  Košice na školský rok 2021/2022</w:t>
      </w:r>
    </w:p>
    <w:p w:rsidR="00EC4A62" w:rsidRDefault="00EC4A62" w:rsidP="00615A5B">
      <w:pPr>
        <w:pStyle w:val="Zkladntext21"/>
        <w:numPr>
          <w:ilvl w:val="0"/>
          <w:numId w:val="8"/>
        </w:numPr>
        <w:spacing w:line="360" w:lineRule="auto"/>
      </w:pPr>
      <w:r>
        <w:t xml:space="preserve"> Informácie o činnosti Rady školy pri MŠ Obrancov mieru 16, Košice</w:t>
      </w:r>
    </w:p>
    <w:p w:rsidR="00EC4A62" w:rsidRDefault="00EC4A62" w:rsidP="00615A5B">
      <w:pPr>
        <w:pStyle w:val="Zkladntext21"/>
        <w:numPr>
          <w:ilvl w:val="0"/>
          <w:numId w:val="8"/>
        </w:numPr>
        <w:spacing w:line="360" w:lineRule="auto"/>
      </w:pPr>
      <w:r>
        <w:t xml:space="preserve">Ďalšie podklady: </w:t>
      </w:r>
    </w:p>
    <w:p w:rsidR="00AD0AB2" w:rsidRDefault="00AD0AB2" w:rsidP="00AD0AB2">
      <w:pPr>
        <w:pStyle w:val="Zkladntext21"/>
        <w:spacing w:line="360" w:lineRule="auto"/>
        <w:ind w:left="708"/>
      </w:pPr>
      <w:r>
        <w:t xml:space="preserve">- odporúčania k záverečnej správe </w:t>
      </w:r>
      <w:r w:rsidR="006C45D1">
        <w:t>v</w:t>
      </w:r>
      <w:r>
        <w:t xml:space="preserve"> čase mimoriadnej situácie </w:t>
      </w:r>
    </w:p>
    <w:p w:rsidR="00EC4A62" w:rsidRDefault="00EC4A62" w:rsidP="00EC4A62">
      <w:pPr>
        <w:pStyle w:val="Zkladntext21"/>
        <w:spacing w:line="360" w:lineRule="auto"/>
        <w:ind w:left="720"/>
      </w:pPr>
      <w:r>
        <w:t xml:space="preserve">- plán spolupráce s ostatnými inštitúciami </w:t>
      </w:r>
    </w:p>
    <w:p w:rsidR="00EC4A62" w:rsidRDefault="00EC4A62" w:rsidP="00EC4A62">
      <w:pPr>
        <w:pStyle w:val="Zkladntext21"/>
        <w:spacing w:line="360" w:lineRule="auto"/>
        <w:ind w:left="720"/>
      </w:pPr>
      <w:r>
        <w:t>- analýza vých</w:t>
      </w:r>
      <w:r w:rsidR="0066094F">
        <w:t>ovno – vzdelávacej činnosti 2021-2022</w:t>
      </w:r>
    </w:p>
    <w:p w:rsidR="00EC4A62" w:rsidRDefault="00EC4A62" w:rsidP="00EC4A62">
      <w:pPr>
        <w:pStyle w:val="Zkladntext21"/>
        <w:spacing w:line="360" w:lineRule="auto"/>
        <w:ind w:left="720"/>
      </w:pPr>
      <w:r>
        <w:t xml:space="preserve">- nadštandardné činnosti materskej školy </w:t>
      </w:r>
    </w:p>
    <w:p w:rsidR="00EC4A62" w:rsidRDefault="00EC4A62" w:rsidP="00EC4A62">
      <w:pPr>
        <w:spacing w:line="360" w:lineRule="auto"/>
        <w:ind w:left="644"/>
        <w:jc w:val="both"/>
      </w:pPr>
    </w:p>
    <w:p w:rsidR="00F97481" w:rsidRDefault="00F97481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3902" w:rsidRDefault="00C6390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C63902" w:rsidRDefault="00C63902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3FBC" w:rsidRDefault="00F63FBC" w:rsidP="00F9748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C4A62" w:rsidRDefault="00EC4A62" w:rsidP="00F97481">
      <w:pPr>
        <w:pStyle w:val="Nzov"/>
        <w:jc w:val="both"/>
        <w:rPr>
          <w:rFonts w:ascii="Times New Roman" w:hAnsi="Times New Roman"/>
          <w:szCs w:val="24"/>
        </w:rPr>
      </w:pPr>
    </w:p>
    <w:p w:rsidR="00F97481" w:rsidRDefault="00F97481" w:rsidP="00F97481">
      <w:pPr>
        <w:pStyle w:val="Nzov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1a) Základné identifikačné údaje o</w:t>
      </w:r>
      <w:r w:rsidR="00E26DD6">
        <w:rPr>
          <w:rFonts w:ascii="Times New Roman" w:hAnsi="Times New Roman"/>
          <w:szCs w:val="24"/>
        </w:rPr>
        <w:t> </w:t>
      </w:r>
      <w:r>
        <w:rPr>
          <w:rFonts w:ascii="Times New Roman" w:hAnsi="Times New Roman"/>
          <w:szCs w:val="24"/>
        </w:rPr>
        <w:t>škole</w:t>
      </w:r>
    </w:p>
    <w:p w:rsidR="00E26DD6" w:rsidRDefault="00E26DD6" w:rsidP="00F97481">
      <w:pPr>
        <w:pStyle w:val="Nzov"/>
        <w:jc w:val="both"/>
        <w:rPr>
          <w:rFonts w:ascii="Times New Roman" w:hAnsi="Times New Roman"/>
          <w:szCs w:val="24"/>
        </w:rPr>
      </w:pPr>
    </w:p>
    <w:tbl>
      <w:tblPr>
        <w:tblW w:w="9076" w:type="dxa"/>
        <w:tblInd w:w="-1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/>
      </w:tblPr>
      <w:tblGrid>
        <w:gridCol w:w="3149"/>
        <w:gridCol w:w="5927"/>
      </w:tblGrid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Názov školy a úplná </w:t>
            </w:r>
            <w:r w:rsidRPr="005A49F7">
              <w:rPr>
                <w:rFonts w:ascii="Times New Roman" w:hAnsi="Times New Roman"/>
                <w:sz w:val="24"/>
                <w:szCs w:val="24"/>
              </w:rPr>
              <w:t>adresa školy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Materská škola Obrancov mieru 16</w:t>
            </w:r>
            <w:r w:rsidRPr="005A49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040 01 Košice</w:t>
            </w:r>
          </w:p>
        </w:tc>
      </w:tr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Okres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Košice</w:t>
            </w:r>
          </w:p>
        </w:tc>
      </w:tr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Telefón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055/633 17 39, 0907 900 10</w:t>
            </w:r>
            <w:r w:rsidRPr="005A49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6DD6">
              <w:rPr>
                <w:rStyle w:val="Internetovodkaz"/>
                <w:rFonts w:ascii="Times New Roman" w:hAnsi="Times New Roman"/>
                <w:sz w:val="24"/>
                <w:szCs w:val="24"/>
              </w:rPr>
              <w:t>obrancovmieru16@gmail.</w:t>
            </w:r>
            <w:r>
              <w:rPr>
                <w:rStyle w:val="Internetovodkaz"/>
                <w:rFonts w:ascii="Times New Roman" w:hAnsi="Times New Roman"/>
                <w:sz w:val="24"/>
                <w:szCs w:val="24"/>
              </w:rPr>
              <w:t>com</w:t>
            </w:r>
          </w:p>
        </w:tc>
      </w:tr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Webová stránka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13719D" w:rsidP="00E26D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26DD6" w:rsidRPr="005558D6">
                <w:rPr>
                  <w:rStyle w:val="Hypertextovprepojenie"/>
                  <w:sz w:val="24"/>
                  <w:szCs w:val="24"/>
                </w:rPr>
                <w:t>www.</w:t>
              </w:r>
              <w:r w:rsidR="00E26DD6">
                <w:rPr>
                  <w:rStyle w:val="Hypertextovprepojenie"/>
                  <w:sz w:val="24"/>
                  <w:szCs w:val="24"/>
                </w:rPr>
                <w:t>msobrancovmieru16</w:t>
              </w:r>
              <w:r w:rsidR="00E26DD6" w:rsidRPr="005558D6">
                <w:rPr>
                  <w:rStyle w:val="Hypertextovprepojenie"/>
                  <w:sz w:val="24"/>
                  <w:szCs w:val="24"/>
                </w:rPr>
                <w:t>.sk</w:t>
              </w:r>
            </w:hyperlink>
          </w:p>
        </w:tc>
      </w:tr>
      <w:tr w:rsidR="00E26DD6" w:rsidRPr="005A49F7" w:rsidTr="002C284C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Riaditeľka MŠ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Denisa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Antošová</w:t>
            </w:r>
            <w:proofErr w:type="spellEnd"/>
          </w:p>
        </w:tc>
      </w:tr>
      <w:tr w:rsidR="00E26DD6" w:rsidRPr="005A49F7" w:rsidTr="002C284C">
        <w:tc>
          <w:tcPr>
            <w:tcW w:w="3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Poverená zástupkyňa RŠ</w:t>
            </w:r>
          </w:p>
        </w:tc>
        <w:tc>
          <w:tcPr>
            <w:tcW w:w="5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07E3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Antónia Miháliková</w:t>
            </w:r>
          </w:p>
        </w:tc>
      </w:tr>
      <w:tr w:rsidR="00E26DD6" w:rsidRPr="005A49F7" w:rsidTr="002C284C">
        <w:tc>
          <w:tcPr>
            <w:tcW w:w="31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Vedúca školskej jedálne</w:t>
            </w:r>
          </w:p>
        </w:tc>
        <w:tc>
          <w:tcPr>
            <w:tcW w:w="59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Ivana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Bordašová</w:t>
            </w:r>
            <w:proofErr w:type="spellEnd"/>
          </w:p>
        </w:tc>
      </w:tr>
    </w:tbl>
    <w:p w:rsidR="00E26DD6" w:rsidRDefault="00E26DD6" w:rsidP="00F97481">
      <w:pPr>
        <w:pStyle w:val="Nzov"/>
        <w:jc w:val="both"/>
        <w:rPr>
          <w:rFonts w:ascii="Times New Roman" w:hAnsi="Times New Roman"/>
          <w:szCs w:val="24"/>
        </w:rPr>
      </w:pPr>
    </w:p>
    <w:p w:rsidR="00E207E3" w:rsidRPr="005A49F7" w:rsidRDefault="00E207E3" w:rsidP="00E207E3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5A49F7">
        <w:rPr>
          <w:rFonts w:ascii="Times New Roman" w:hAnsi="Times New Roman"/>
          <w:b/>
          <w:bCs/>
          <w:sz w:val="24"/>
          <w:szCs w:val="24"/>
        </w:rPr>
        <w:t>Rada školy</w:t>
      </w:r>
    </w:p>
    <w:p w:rsidR="00E207E3" w:rsidRDefault="00E207E3" w:rsidP="00F97481">
      <w:pPr>
        <w:pStyle w:val="Nzov"/>
        <w:jc w:val="both"/>
        <w:rPr>
          <w:rFonts w:ascii="Times New Roman" w:hAnsi="Times New Roman"/>
          <w:szCs w:val="24"/>
        </w:rPr>
      </w:pPr>
    </w:p>
    <w:tbl>
      <w:tblPr>
        <w:tblW w:w="9075" w:type="dxa"/>
        <w:tblInd w:w="-1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/>
      </w:tblPr>
      <w:tblGrid>
        <w:gridCol w:w="3051"/>
        <w:gridCol w:w="6024"/>
      </w:tblGrid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Meno a priezvisko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07E3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Sadovská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Mária Mgr.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mestskej časti Sever</w:t>
            </w: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07E3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Antónia Miháliková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Pedagogický zástupca – predseda RŠ</w:t>
            </w: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F63FBC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Dominika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Boldová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07E3">
              <w:rPr>
                <w:rFonts w:ascii="Times New Roman" w:hAnsi="Times New Roman"/>
                <w:sz w:val="24"/>
                <w:szCs w:val="24"/>
              </w:rPr>
              <w:t>Mgr.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rodičov</w:t>
            </w: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DF0CE4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Potočňák</w:t>
            </w:r>
            <w:proofErr w:type="spellEnd"/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rodičov</w:t>
            </w: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07E3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Marcel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Gibóda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Mgr.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zriaďovateľa</w:t>
            </w:r>
          </w:p>
        </w:tc>
      </w:tr>
      <w:tr w:rsidR="00DF0CE4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0CE4" w:rsidRDefault="00DF0CE4" w:rsidP="002C284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Lidia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Guzlejová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Ing.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DF0CE4" w:rsidRPr="005A49F7" w:rsidRDefault="00DF0CE4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zriaďovateľa</w:t>
            </w:r>
          </w:p>
        </w:tc>
      </w:tr>
      <w:tr w:rsidR="00E26DD6" w:rsidRPr="005A49F7" w:rsidTr="002C284C"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07E3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Lívia Lehocká</w:t>
            </w:r>
          </w:p>
        </w:tc>
        <w:tc>
          <w:tcPr>
            <w:tcW w:w="60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E26DD6" w:rsidRPr="005A49F7" w:rsidRDefault="00E26DD6" w:rsidP="002C284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Zástupca nepedagogických zamestnancov</w:t>
            </w:r>
          </w:p>
        </w:tc>
      </w:tr>
    </w:tbl>
    <w:p w:rsidR="00F97481" w:rsidRDefault="00F97481" w:rsidP="00F97481">
      <w:pPr>
        <w:jc w:val="both"/>
        <w:rPr>
          <w:rFonts w:ascii="Times New Roman" w:hAnsi="Times New Roman"/>
          <w:sz w:val="24"/>
          <w:szCs w:val="24"/>
        </w:rPr>
      </w:pPr>
    </w:p>
    <w:p w:rsidR="004132DC" w:rsidRDefault="00F97481" w:rsidP="000434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1b) </w:t>
      </w:r>
      <w:r w:rsidR="004132DC" w:rsidRPr="004132DC">
        <w:rPr>
          <w:rFonts w:ascii="Times New Roman" w:hAnsi="Times New Roman"/>
          <w:b/>
          <w:sz w:val="24"/>
          <w:szCs w:val="24"/>
        </w:rPr>
        <w:t>Základné identifikačné údaje o </w:t>
      </w:r>
      <w:r w:rsidR="004132DC">
        <w:rPr>
          <w:rFonts w:ascii="Times New Roman" w:hAnsi="Times New Roman"/>
          <w:b/>
          <w:sz w:val="24"/>
          <w:szCs w:val="24"/>
        </w:rPr>
        <w:t>zriaďovateľovi</w:t>
      </w:r>
    </w:p>
    <w:p w:rsidR="004132DC" w:rsidRDefault="004132DC" w:rsidP="000434F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76" w:type="dxa"/>
        <w:tblInd w:w="-1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</w:tblCellMar>
        <w:tblLook w:val="0000"/>
      </w:tblPr>
      <w:tblGrid>
        <w:gridCol w:w="3149"/>
        <w:gridCol w:w="5927"/>
      </w:tblGrid>
      <w:tr w:rsidR="004132DC" w:rsidRPr="005A49F7" w:rsidTr="00BB21BA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5A49F7" w:rsidRDefault="004132DC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Zriaďovateľ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5A49F7" w:rsidRDefault="004132DC" w:rsidP="004132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 xml:space="preserve">Mesto Košice, </w:t>
            </w:r>
          </w:p>
        </w:tc>
      </w:tr>
      <w:tr w:rsidR="004132DC" w:rsidRPr="005A49F7" w:rsidTr="00BB21BA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5A49F7" w:rsidRDefault="004132DC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5A49F7" w:rsidRDefault="00446A9C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9F7">
              <w:rPr>
                <w:rFonts w:ascii="Times New Roman" w:hAnsi="Times New Roman"/>
                <w:sz w:val="24"/>
                <w:szCs w:val="24"/>
              </w:rPr>
              <w:t>Trieda SNP 48/A, Košice 040 11</w:t>
            </w:r>
          </w:p>
        </w:tc>
      </w:tr>
      <w:tr w:rsidR="004132DC" w:rsidRPr="005A49F7" w:rsidTr="00BB21BA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5A49F7" w:rsidRDefault="00446A9C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Telefónne číslo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132DC" w:rsidRPr="00E943EA" w:rsidRDefault="00C63902" w:rsidP="00C639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  <w:r w:rsidRPr="00E943EA">
              <w:rPr>
                <w:rFonts w:ascii="Times New Roman" w:hAnsi="Times New Roman"/>
                <w:sz w:val="24"/>
                <w:szCs w:val="24"/>
              </w:rPr>
              <w:t>055/ 6449111</w:t>
            </w:r>
          </w:p>
        </w:tc>
      </w:tr>
      <w:tr w:rsidR="00446A9C" w:rsidRPr="005A49F7" w:rsidTr="00BB21BA">
        <w:tc>
          <w:tcPr>
            <w:tcW w:w="3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46A9C" w:rsidRDefault="00446A9C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elektronickej pošty</w:t>
            </w:r>
          </w:p>
        </w:tc>
        <w:tc>
          <w:tcPr>
            <w:tcW w:w="59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446A9C" w:rsidRPr="005A49F7" w:rsidRDefault="00C63902" w:rsidP="00BB21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333333"/>
                <w:sz w:val="15"/>
                <w:szCs w:val="15"/>
                <w:shd w:val="clear" w:color="auto" w:fill="FDFCFA"/>
              </w:rPr>
              <w:t> </w:t>
            </w:r>
            <w:hyperlink r:id="rId10" w:history="1">
              <w:r>
                <w:rPr>
                  <w:rStyle w:val="Hypertextovprepojenie"/>
                  <w:rFonts w:ascii="Arial" w:hAnsi="Arial" w:cs="Arial"/>
                  <w:sz w:val="15"/>
                  <w:szCs w:val="15"/>
                  <w:u w:val="none"/>
                  <w:bdr w:val="none" w:sz="0" w:space="0" w:color="auto" w:frame="1"/>
                  <w:shd w:val="clear" w:color="auto" w:fill="FDFCFA"/>
                </w:rPr>
                <w:t>kontakt@kosice.sk</w:t>
              </w:r>
            </w:hyperlink>
          </w:p>
        </w:tc>
      </w:tr>
    </w:tbl>
    <w:p w:rsidR="00446A9C" w:rsidRDefault="00446A9C" w:rsidP="000434F7">
      <w:pPr>
        <w:jc w:val="both"/>
        <w:rPr>
          <w:rFonts w:ascii="Times New Roman" w:hAnsi="Times New Roman"/>
          <w:b/>
          <w:sz w:val="24"/>
          <w:szCs w:val="24"/>
        </w:rPr>
      </w:pPr>
    </w:p>
    <w:p w:rsidR="004132DC" w:rsidRDefault="00446A9C" w:rsidP="000434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1c) Informácie o činnosti rady školy</w:t>
      </w:r>
      <w:r w:rsidR="00E11CD9">
        <w:rPr>
          <w:rFonts w:ascii="Times New Roman" w:hAnsi="Times New Roman"/>
          <w:b/>
          <w:sz w:val="24"/>
          <w:szCs w:val="24"/>
        </w:rPr>
        <w:t xml:space="preserve"> a o činnosti poradných orgánov </w:t>
      </w:r>
    </w:p>
    <w:p w:rsidR="00446A9C" w:rsidRDefault="00446A9C" w:rsidP="000434F7">
      <w:pPr>
        <w:jc w:val="both"/>
        <w:rPr>
          <w:rFonts w:ascii="Times New Roman" w:hAnsi="Times New Roman"/>
          <w:b/>
          <w:sz w:val="24"/>
          <w:szCs w:val="24"/>
        </w:rPr>
      </w:pPr>
    </w:p>
    <w:p w:rsidR="00446A9C" w:rsidRDefault="00446A9C" w:rsidP="00446A9C">
      <w:pPr>
        <w:jc w:val="both"/>
        <w:rPr>
          <w:rFonts w:ascii="Times New Roman" w:hAnsi="Times New Roman"/>
          <w:bCs/>
          <w:sz w:val="24"/>
          <w:szCs w:val="24"/>
        </w:rPr>
      </w:pPr>
      <w:r w:rsidRPr="005A49F7">
        <w:rPr>
          <w:rFonts w:ascii="Times New Roman" w:hAnsi="Times New Roman"/>
          <w:bCs/>
          <w:sz w:val="24"/>
          <w:szCs w:val="24"/>
        </w:rPr>
        <w:t xml:space="preserve">Rada školy pri MŠ bola ustanovená v zmysle § 24 zákona č. 596/2003 Z. z. o štátnej správe v školstve a školskej samospráve a o zmene a doplnení niektorých zákonov v znení neskorších predpisov po voľbách </w:t>
      </w:r>
      <w:r>
        <w:rPr>
          <w:rFonts w:ascii="Times New Roman" w:hAnsi="Times New Roman"/>
          <w:bCs/>
          <w:sz w:val="24"/>
          <w:szCs w:val="24"/>
        </w:rPr>
        <w:t xml:space="preserve"> v september 2020. V ško</w:t>
      </w:r>
      <w:r w:rsidR="00364813">
        <w:rPr>
          <w:rFonts w:ascii="Times New Roman" w:hAnsi="Times New Roman"/>
          <w:bCs/>
          <w:sz w:val="24"/>
          <w:szCs w:val="24"/>
        </w:rPr>
        <w:t>lskom roku 2021/22 rada školy zasadala 3</w:t>
      </w:r>
      <w:r w:rsidRPr="005A49F7">
        <w:rPr>
          <w:rFonts w:ascii="Times New Roman" w:hAnsi="Times New Roman"/>
          <w:bCs/>
          <w:sz w:val="24"/>
          <w:szCs w:val="24"/>
        </w:rPr>
        <w:t xml:space="preserve">-krát, prerokovala správu o výchovno-vzdelávacej činnosti, jej výsledkoch a podmienkach, informácie o pedagogicko-organizačnom zabezpečení výchovno-vzdelávacieho procesu, </w:t>
      </w:r>
      <w:r>
        <w:rPr>
          <w:rFonts w:ascii="Times New Roman" w:hAnsi="Times New Roman"/>
          <w:bCs/>
          <w:sz w:val="24"/>
          <w:szCs w:val="24"/>
        </w:rPr>
        <w:t xml:space="preserve">podmienky </w:t>
      </w:r>
      <w:r w:rsidRPr="005A49F7">
        <w:rPr>
          <w:rFonts w:ascii="Times New Roman" w:hAnsi="Times New Roman"/>
          <w:bCs/>
          <w:sz w:val="24"/>
          <w:szCs w:val="24"/>
        </w:rPr>
        <w:t>zápis</w:t>
      </w:r>
      <w:r>
        <w:rPr>
          <w:rFonts w:ascii="Times New Roman" w:hAnsi="Times New Roman"/>
          <w:bCs/>
          <w:sz w:val="24"/>
          <w:szCs w:val="24"/>
        </w:rPr>
        <w:t>u</w:t>
      </w:r>
      <w:r w:rsidRPr="005A49F7">
        <w:rPr>
          <w:rFonts w:ascii="Times New Roman" w:hAnsi="Times New Roman"/>
          <w:bCs/>
          <w:sz w:val="24"/>
          <w:szCs w:val="24"/>
        </w:rPr>
        <w:t xml:space="preserve"> deti do MŠ, </w:t>
      </w:r>
      <w:r w:rsidR="00364813">
        <w:rPr>
          <w:rFonts w:ascii="Times New Roman" w:hAnsi="Times New Roman"/>
          <w:bCs/>
          <w:sz w:val="24"/>
          <w:szCs w:val="24"/>
        </w:rPr>
        <w:t>vyhodnotenie koncepčného zámeru rozvoja školy,</w:t>
      </w:r>
      <w:r w:rsidRPr="005A49F7">
        <w:rPr>
          <w:rFonts w:ascii="Times New Roman" w:hAnsi="Times New Roman"/>
          <w:bCs/>
          <w:sz w:val="24"/>
          <w:szCs w:val="24"/>
        </w:rPr>
        <w:t xml:space="preserve"> prerokovala Školský vzdelávací program a Školský poriadok. </w:t>
      </w:r>
      <w:r w:rsidR="00364813">
        <w:rPr>
          <w:rFonts w:ascii="Times New Roman" w:hAnsi="Times New Roman"/>
          <w:bCs/>
          <w:sz w:val="24"/>
          <w:szCs w:val="24"/>
        </w:rPr>
        <w:t>Vyjadrila sa k plánovaným aktivitám a projektom školy.</w:t>
      </w:r>
    </w:p>
    <w:p w:rsidR="00E11CD9" w:rsidRPr="00FB771F" w:rsidRDefault="00E11CD9" w:rsidP="00E11CD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FB771F">
        <w:rPr>
          <w:rFonts w:ascii="Times New Roman" w:hAnsi="Times New Roman"/>
          <w:b/>
          <w:bCs/>
          <w:sz w:val="24"/>
          <w:szCs w:val="24"/>
        </w:rPr>
        <w:t xml:space="preserve">Poradné orgány školy: </w:t>
      </w:r>
    </w:p>
    <w:p w:rsidR="00E11CD9" w:rsidRDefault="00E11CD9" w:rsidP="00E11CD9">
      <w:pPr>
        <w:jc w:val="both"/>
        <w:rPr>
          <w:rFonts w:ascii="Times New Roman" w:hAnsi="Times New Roman"/>
          <w:bCs/>
          <w:sz w:val="24"/>
          <w:szCs w:val="24"/>
        </w:rPr>
      </w:pPr>
      <w:r w:rsidRPr="005A49F7">
        <w:rPr>
          <w:rFonts w:ascii="Times New Roman" w:hAnsi="Times New Roman"/>
          <w:bCs/>
          <w:sz w:val="24"/>
          <w:szCs w:val="24"/>
        </w:rPr>
        <w:t>Pedagogická rada, ktorej členmi sú všetci pedagogickí zamestnanci, zasadal</w:t>
      </w:r>
      <w:r>
        <w:rPr>
          <w:rFonts w:ascii="Times New Roman" w:hAnsi="Times New Roman"/>
          <w:bCs/>
          <w:sz w:val="24"/>
          <w:szCs w:val="24"/>
        </w:rPr>
        <w:t>a 4</w:t>
      </w:r>
      <w:r w:rsidRPr="005A49F7">
        <w:rPr>
          <w:rFonts w:ascii="Times New Roman" w:hAnsi="Times New Roman"/>
          <w:bCs/>
          <w:sz w:val="24"/>
          <w:szCs w:val="24"/>
        </w:rPr>
        <w:t>-krát</w:t>
      </w:r>
      <w:r w:rsidR="00364813">
        <w:rPr>
          <w:rFonts w:ascii="Times New Roman" w:hAnsi="Times New Roman"/>
          <w:bCs/>
          <w:sz w:val="24"/>
          <w:szCs w:val="24"/>
        </w:rPr>
        <w:t xml:space="preserve"> </w:t>
      </w:r>
      <w:r w:rsidRPr="005A49F7">
        <w:rPr>
          <w:rFonts w:ascii="Times New Roman" w:hAnsi="Times New Roman"/>
          <w:bCs/>
          <w:sz w:val="24"/>
          <w:szCs w:val="24"/>
        </w:rPr>
        <w:t xml:space="preserve">v zmysle plánu práce školy. Prerokovala plán práce školy, vedenie pedagogickej dokumentácie, plán vnútornej kontroly školy, plán </w:t>
      </w:r>
      <w:r>
        <w:rPr>
          <w:rFonts w:ascii="Times New Roman" w:hAnsi="Times New Roman"/>
          <w:bCs/>
          <w:sz w:val="24"/>
          <w:szCs w:val="24"/>
        </w:rPr>
        <w:t>profesijného rozvoja</w:t>
      </w:r>
      <w:r w:rsidRPr="005A49F7">
        <w:rPr>
          <w:rFonts w:ascii="Times New Roman" w:hAnsi="Times New Roman"/>
          <w:bCs/>
          <w:sz w:val="24"/>
          <w:szCs w:val="24"/>
        </w:rPr>
        <w:t xml:space="preserve"> pedagogických zamestnancov,</w:t>
      </w:r>
      <w:r w:rsidR="00E8213A">
        <w:rPr>
          <w:rFonts w:ascii="Times New Roman" w:hAnsi="Times New Roman"/>
          <w:bCs/>
          <w:sz w:val="24"/>
          <w:szCs w:val="24"/>
        </w:rPr>
        <w:t xml:space="preserve"> podmienky zápisu do MŠ,</w:t>
      </w:r>
      <w:r w:rsidRPr="005A49F7">
        <w:rPr>
          <w:rFonts w:ascii="Times New Roman" w:hAnsi="Times New Roman"/>
          <w:bCs/>
          <w:sz w:val="24"/>
          <w:szCs w:val="24"/>
        </w:rPr>
        <w:t xml:space="preserve"> správu o výchovno-vzdelávacej činnosti, jej výsledkoch a podmienkac</w:t>
      </w:r>
      <w:r>
        <w:rPr>
          <w:rFonts w:ascii="Times New Roman" w:hAnsi="Times New Roman"/>
          <w:bCs/>
          <w:sz w:val="24"/>
          <w:szCs w:val="24"/>
        </w:rPr>
        <w:t xml:space="preserve">h. </w:t>
      </w:r>
      <w:r w:rsidRPr="005A49F7">
        <w:rPr>
          <w:rFonts w:ascii="Times New Roman" w:hAnsi="Times New Roman"/>
          <w:bCs/>
          <w:sz w:val="24"/>
          <w:szCs w:val="24"/>
        </w:rPr>
        <w:t>Uložila členom pedagogickej rady úlohy vyplývajúce z prerokovaných dokumentov v záujme zvýšenia kvality výchovno-vzdelávacej činnosti, a zvýšenia vzdelanosti učiteľov.</w:t>
      </w:r>
      <w:r w:rsidR="00E8213A">
        <w:rPr>
          <w:rFonts w:ascii="Times New Roman" w:hAnsi="Times New Roman"/>
          <w:bCs/>
          <w:sz w:val="24"/>
          <w:szCs w:val="24"/>
        </w:rPr>
        <w:t xml:space="preserve"> Na svojich odborných zasadnutiach sa venovala témam prehodnocovanie ŠkVP.</w:t>
      </w:r>
    </w:p>
    <w:p w:rsidR="00E8213A" w:rsidRDefault="00E8213A" w:rsidP="00E11CD9">
      <w:pPr>
        <w:jc w:val="both"/>
        <w:rPr>
          <w:rFonts w:ascii="Times New Roman" w:hAnsi="Times New Roman"/>
          <w:bCs/>
          <w:sz w:val="24"/>
          <w:szCs w:val="24"/>
        </w:rPr>
      </w:pPr>
    </w:p>
    <w:p w:rsidR="007E4C90" w:rsidRDefault="007E4C90" w:rsidP="00E11CD9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CD9" w:rsidRPr="00FB771F" w:rsidRDefault="00E11CD9" w:rsidP="00E11CD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Metodické združenie:</w:t>
      </w:r>
    </w:p>
    <w:p w:rsidR="00E11CD9" w:rsidRDefault="00E11CD9" w:rsidP="00E11CD9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Pracovalo podľa plánu činností, zasadnutie 3x v školskom roku.</w:t>
      </w:r>
      <w:r w:rsidRPr="005A49F7">
        <w:rPr>
          <w:rFonts w:ascii="Times New Roman" w:hAnsi="Times New Roman"/>
          <w:bCs/>
          <w:sz w:val="24"/>
          <w:szCs w:val="24"/>
        </w:rPr>
        <w:t xml:space="preserve"> Členmi metodického združenia sú všetci pedagogickí zamestnanci. Učiteľky s</w:t>
      </w:r>
      <w:r>
        <w:rPr>
          <w:rFonts w:ascii="Times New Roman" w:hAnsi="Times New Roman"/>
          <w:bCs/>
          <w:sz w:val="24"/>
          <w:szCs w:val="24"/>
        </w:rPr>
        <w:t xml:space="preserve">a zúčastnili </w:t>
      </w:r>
      <w:r w:rsidRPr="005A49F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aktualizačného </w:t>
      </w:r>
      <w:r w:rsidRPr="005A49F7">
        <w:rPr>
          <w:rFonts w:ascii="Times New Roman" w:hAnsi="Times New Roman"/>
          <w:bCs/>
          <w:sz w:val="24"/>
          <w:szCs w:val="24"/>
        </w:rPr>
        <w:t>vzdelávania</w:t>
      </w:r>
      <w:r>
        <w:rPr>
          <w:rFonts w:ascii="Times New Roman" w:hAnsi="Times New Roman"/>
          <w:bCs/>
          <w:sz w:val="24"/>
          <w:szCs w:val="24"/>
        </w:rPr>
        <w:t xml:space="preserve"> v prezenčnej a dištančnej forme. </w:t>
      </w:r>
      <w:r w:rsidRPr="005A49F7">
        <w:rPr>
          <w:rFonts w:ascii="Times New Roman" w:hAnsi="Times New Roman"/>
          <w:bCs/>
          <w:sz w:val="24"/>
          <w:szCs w:val="24"/>
        </w:rPr>
        <w:t xml:space="preserve">Svoju činnosť orientovali na prehlbovanie svojho </w:t>
      </w:r>
      <w:r w:rsidR="00E8213A">
        <w:rPr>
          <w:rFonts w:ascii="Times New Roman" w:hAnsi="Times New Roman"/>
          <w:bCs/>
          <w:sz w:val="24"/>
          <w:szCs w:val="24"/>
        </w:rPr>
        <w:t xml:space="preserve">profesijného a kariérneho rastu, </w:t>
      </w:r>
      <w:r w:rsidR="00E22879">
        <w:rPr>
          <w:rFonts w:ascii="Times New Roman" w:hAnsi="Times New Roman"/>
          <w:bCs/>
          <w:sz w:val="24"/>
          <w:szCs w:val="24"/>
        </w:rPr>
        <w:t>zvládanie záťažových situácií v spolupráci s </w:t>
      </w:r>
      <w:proofErr w:type="spellStart"/>
      <w:r w:rsidR="00E22879">
        <w:rPr>
          <w:rFonts w:ascii="Times New Roman" w:hAnsi="Times New Roman"/>
          <w:bCs/>
          <w:sz w:val="24"/>
          <w:szCs w:val="24"/>
        </w:rPr>
        <w:t>CPPPaP</w:t>
      </w:r>
      <w:proofErr w:type="spellEnd"/>
      <w:r w:rsidR="00E22879">
        <w:rPr>
          <w:rFonts w:ascii="Times New Roman" w:hAnsi="Times New Roman"/>
          <w:bCs/>
          <w:sz w:val="24"/>
          <w:szCs w:val="24"/>
        </w:rPr>
        <w:t>.</w:t>
      </w:r>
      <w:r w:rsidRPr="005A49F7">
        <w:rPr>
          <w:rFonts w:ascii="Times New Roman" w:hAnsi="Times New Roman"/>
          <w:bCs/>
          <w:sz w:val="24"/>
          <w:szCs w:val="24"/>
        </w:rPr>
        <w:t xml:space="preserve"> </w:t>
      </w:r>
    </w:p>
    <w:p w:rsidR="00E11CD9" w:rsidRDefault="00E11CD9" w:rsidP="00446A9C">
      <w:pPr>
        <w:jc w:val="both"/>
        <w:rPr>
          <w:rFonts w:ascii="Times New Roman" w:hAnsi="Times New Roman"/>
          <w:bCs/>
          <w:sz w:val="24"/>
          <w:szCs w:val="24"/>
        </w:rPr>
      </w:pPr>
    </w:p>
    <w:p w:rsidR="004132DC" w:rsidRDefault="004132DC" w:rsidP="000434F7">
      <w:pPr>
        <w:jc w:val="both"/>
        <w:rPr>
          <w:rFonts w:ascii="Times New Roman" w:hAnsi="Times New Roman"/>
          <w:b/>
          <w:sz w:val="24"/>
          <w:szCs w:val="24"/>
        </w:rPr>
      </w:pPr>
    </w:p>
    <w:p w:rsidR="000434F7" w:rsidRDefault="00446A9C" w:rsidP="000434F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1d)</w:t>
      </w:r>
      <w:r w:rsidR="00F97481">
        <w:rPr>
          <w:rFonts w:ascii="Times New Roman" w:hAnsi="Times New Roman"/>
          <w:b/>
          <w:sz w:val="24"/>
          <w:szCs w:val="24"/>
        </w:rPr>
        <w:t>Údaje o počte detí</w:t>
      </w:r>
      <w:r>
        <w:rPr>
          <w:rFonts w:ascii="Times New Roman" w:hAnsi="Times New Roman"/>
          <w:b/>
          <w:sz w:val="24"/>
          <w:szCs w:val="24"/>
        </w:rPr>
        <w:t xml:space="preserve"> školy vrátane detí so špeciálnymi výchovno-</w:t>
      </w:r>
      <w:r w:rsidR="00F97481">
        <w:rPr>
          <w:rFonts w:ascii="Times New Roman" w:hAnsi="Times New Roman"/>
          <w:b/>
          <w:sz w:val="24"/>
          <w:szCs w:val="24"/>
        </w:rPr>
        <w:t>vzdelávacími potrebami</w:t>
      </w:r>
    </w:p>
    <w:p w:rsidR="00B4471E" w:rsidRPr="00B4471E" w:rsidRDefault="00B4471E" w:rsidP="000434F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20" w:type="dxa"/>
        <w:tblInd w:w="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000"/>
      </w:tblPr>
      <w:tblGrid>
        <w:gridCol w:w="8"/>
        <w:gridCol w:w="282"/>
        <w:gridCol w:w="5834"/>
        <w:gridCol w:w="2996"/>
      </w:tblGrid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výchovná starostlivosť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Celodenná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celkový počet tried v</w:t>
            </w:r>
            <w:r w:rsidR="00951A2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MŠ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F4482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4482" w:rsidRPr="005A49F7" w:rsidRDefault="004E7A85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celkový počet</w:t>
            </w:r>
            <w:r w:rsidR="000F4482">
              <w:rPr>
                <w:rFonts w:ascii="Times New Roman" w:hAnsi="Times New Roman"/>
                <w:bCs/>
                <w:sz w:val="24"/>
                <w:szCs w:val="24"/>
              </w:rPr>
              <w:t xml:space="preserve">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4482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446A9C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2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 ročných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6094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 toho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 počet dvojročných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46A9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F4482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4482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3 – 4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 ročných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F4482" w:rsidRDefault="00446A9C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4E7A8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4 – 5 ročných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F4482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5 – 6 ročných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446A9C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6094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detí v hmotnej núdzi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E22879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špeciálnych tried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začlenených detí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detí končiacich predprimárne vzdelávanie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66094F" w:rsidP="000F4482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0434F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0434F7" w:rsidRPr="005A49F7" w:rsidTr="005912C5">
        <w:trPr>
          <w:gridBefore w:val="1"/>
          <w:wBefore w:w="8" w:type="dxa"/>
        </w:trPr>
        <w:tc>
          <w:tcPr>
            <w:tcW w:w="61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0434F7" w:rsidP="00F47EAB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deti s</w:t>
            </w:r>
            <w:r w:rsidR="00F47EAB">
              <w:rPr>
                <w:rFonts w:ascii="Times New Roman" w:hAnsi="Times New Roman"/>
                <w:bCs/>
                <w:sz w:val="24"/>
                <w:szCs w:val="24"/>
              </w:rPr>
              <w:t xml:space="preserve"> pokračovaním 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povinnej školskej dochádzky</w:t>
            </w:r>
            <w:r w:rsidR="00F47EAB">
              <w:rPr>
                <w:rFonts w:ascii="Times New Roman" w:hAnsi="Times New Roman"/>
                <w:bCs/>
                <w:sz w:val="24"/>
                <w:szCs w:val="24"/>
              </w:rPr>
              <w:t xml:space="preserve"> v MŠ</w:t>
            </w:r>
          </w:p>
        </w:tc>
        <w:tc>
          <w:tcPr>
            <w:tcW w:w="2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27" w:type="dxa"/>
            </w:tcMar>
          </w:tcPr>
          <w:p w:rsidR="000434F7" w:rsidRPr="005A49F7" w:rsidRDefault="00446A9C" w:rsidP="002C284C">
            <w:pPr>
              <w:pStyle w:val="Odsekzoznamu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7A6EA8" w:rsidRPr="007A6EA8" w:rsidTr="005912C5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365"/>
        </w:trPr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7A6EA8" w:rsidRPr="007A6EA8" w:rsidRDefault="007A6EA8" w:rsidP="007A6EA8">
            <w:pPr>
              <w:rPr>
                <w:rFonts w:ascii="Arial" w:eastAsia="Times New Roman" w:hAnsi="Arial" w:cs="Arial"/>
                <w:color w:val="000000"/>
                <w:sz w:val="13"/>
                <w:szCs w:val="13"/>
              </w:rPr>
            </w:pPr>
            <w:r w:rsidRPr="007A6EA8">
              <w:rPr>
                <w:rFonts w:ascii="Arial" w:eastAsia="Times New Roman" w:hAnsi="Arial" w:cs="Arial"/>
                <w:color w:val="000000"/>
                <w:sz w:val="13"/>
                <w:szCs w:val="13"/>
              </w:rPr>
              <w:br/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442" w:type="dxa"/>
              <w:bottom w:w="0" w:type="dxa"/>
              <w:right w:w="384" w:type="dxa"/>
            </w:tcMar>
            <w:hideMark/>
          </w:tcPr>
          <w:p w:rsidR="007A6EA8" w:rsidRPr="007A6EA8" w:rsidRDefault="007A6EA8" w:rsidP="007A6EA8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3C5212" w:rsidRDefault="00DB79FE" w:rsidP="007A6EA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1e</w:t>
      </w:r>
      <w:r w:rsidR="007A6EA8">
        <w:rPr>
          <w:rFonts w:ascii="Times New Roman" w:hAnsi="Times New Roman"/>
          <w:b/>
          <w:sz w:val="24"/>
          <w:szCs w:val="24"/>
        </w:rPr>
        <w:t xml:space="preserve">) </w:t>
      </w:r>
      <w:r w:rsidR="003C5212">
        <w:rPr>
          <w:rFonts w:ascii="Times New Roman" w:hAnsi="Times New Roman"/>
          <w:b/>
          <w:sz w:val="24"/>
          <w:szCs w:val="24"/>
        </w:rPr>
        <w:t>Údaje o počte pedagogických zamestnancov a ďalších zamestnancov</w:t>
      </w:r>
    </w:p>
    <w:p w:rsidR="00AE3879" w:rsidRDefault="00AE3879" w:rsidP="007A6EA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3C5212" w:rsidTr="003C5212">
        <w:tc>
          <w:tcPr>
            <w:tcW w:w="4606" w:type="dxa"/>
          </w:tcPr>
          <w:p w:rsidR="003C5212" w:rsidRPr="003C5212" w:rsidRDefault="003C5212" w:rsidP="007A6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Počet pedagogických zamestnancov 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vrátane riaditeľa školy – fyzický stav</w:t>
            </w:r>
          </w:p>
        </w:tc>
        <w:tc>
          <w:tcPr>
            <w:tcW w:w="4606" w:type="dxa"/>
          </w:tcPr>
          <w:p w:rsidR="003C5212" w:rsidRPr="00DB79FE" w:rsidRDefault="003C5212" w:rsidP="007A6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9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C5212" w:rsidTr="003C5212">
        <w:tc>
          <w:tcPr>
            <w:tcW w:w="4606" w:type="dxa"/>
          </w:tcPr>
          <w:p w:rsidR="003C5212" w:rsidRDefault="00DB79FE" w:rsidP="007A6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C5212" w:rsidRPr="005A49F7">
              <w:rPr>
                <w:rFonts w:ascii="Times New Roman" w:hAnsi="Times New Roman"/>
                <w:bCs/>
                <w:sz w:val="24"/>
                <w:szCs w:val="24"/>
              </w:rPr>
              <w:t>očet asistentov v</w:t>
            </w:r>
            <w:r w:rsidR="00951A2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="003C5212" w:rsidRPr="005A49F7">
              <w:rPr>
                <w:rFonts w:ascii="Times New Roman" w:hAnsi="Times New Roman"/>
                <w:bCs/>
                <w:sz w:val="24"/>
                <w:szCs w:val="24"/>
              </w:rPr>
              <w:t>MŠ</w:t>
            </w:r>
          </w:p>
        </w:tc>
        <w:tc>
          <w:tcPr>
            <w:tcW w:w="4606" w:type="dxa"/>
          </w:tcPr>
          <w:p w:rsidR="003C5212" w:rsidRPr="00DB79FE" w:rsidRDefault="003C5212" w:rsidP="007A6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9F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C5212" w:rsidTr="003C5212">
        <w:tc>
          <w:tcPr>
            <w:tcW w:w="4606" w:type="dxa"/>
          </w:tcPr>
          <w:p w:rsidR="003C5212" w:rsidRPr="003C5212" w:rsidRDefault="00DB79FE" w:rsidP="007A6E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3C5212" w:rsidRPr="005A49F7">
              <w:rPr>
                <w:rFonts w:ascii="Times New Roman" w:hAnsi="Times New Roman"/>
                <w:bCs/>
                <w:sz w:val="24"/>
                <w:szCs w:val="24"/>
              </w:rPr>
              <w:t>očet nepe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dagogických zamestnancov v MŠ </w:t>
            </w:r>
            <w:r w:rsidR="003C5212" w:rsidRPr="005A49F7">
              <w:rPr>
                <w:rFonts w:ascii="Times New Roman" w:hAnsi="Times New Roman"/>
                <w:bCs/>
                <w:sz w:val="24"/>
                <w:szCs w:val="24"/>
              </w:rPr>
              <w:t>fyzický stav – prepočítaný stav</w:t>
            </w:r>
          </w:p>
        </w:tc>
        <w:tc>
          <w:tcPr>
            <w:tcW w:w="4606" w:type="dxa"/>
          </w:tcPr>
          <w:p w:rsidR="003C5212" w:rsidRDefault="00DB79FE" w:rsidP="007A6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A49F7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/3,23</w:t>
            </w:r>
          </w:p>
        </w:tc>
      </w:tr>
      <w:tr w:rsidR="003C5212" w:rsidTr="003C5212">
        <w:tc>
          <w:tcPr>
            <w:tcW w:w="4606" w:type="dxa"/>
          </w:tcPr>
          <w:p w:rsidR="003C5212" w:rsidRPr="003C5212" w:rsidRDefault="003C5212" w:rsidP="003C5212">
            <w:pPr>
              <w:tabs>
                <w:tab w:val="left" w:pos="2268"/>
              </w:tabs>
              <w:rPr>
                <w:rFonts w:ascii="Times New Roman" w:hAnsi="Times New Roman"/>
                <w:sz w:val="24"/>
                <w:szCs w:val="24"/>
              </w:rPr>
            </w:pPr>
            <w:r w:rsidRPr="00E81D04">
              <w:rPr>
                <w:rFonts w:ascii="Times New Roman" w:hAnsi="Times New Roman"/>
                <w:sz w:val="24"/>
                <w:szCs w:val="24"/>
              </w:rPr>
              <w:t>Počet zamestnancov ŠJ vrátane vedúcej ŠJ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fyzický stav 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="00DB79F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81D04">
              <w:rPr>
                <w:rFonts w:ascii="Times New Roman" w:hAnsi="Times New Roman"/>
                <w:sz w:val="24"/>
                <w:szCs w:val="24"/>
              </w:rPr>
              <w:t>prepočítaný stav</w:t>
            </w:r>
          </w:p>
        </w:tc>
        <w:tc>
          <w:tcPr>
            <w:tcW w:w="4606" w:type="dxa"/>
          </w:tcPr>
          <w:p w:rsidR="003C5212" w:rsidRDefault="00DB79FE" w:rsidP="007A6E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3,0 /2,6</w:t>
            </w:r>
          </w:p>
        </w:tc>
      </w:tr>
    </w:tbl>
    <w:p w:rsidR="003C5212" w:rsidRDefault="003C5212" w:rsidP="007A6EA8">
      <w:pPr>
        <w:jc w:val="both"/>
        <w:rPr>
          <w:rFonts w:ascii="Times New Roman" w:hAnsi="Times New Roman"/>
          <w:b/>
          <w:sz w:val="24"/>
          <w:szCs w:val="24"/>
        </w:rPr>
      </w:pPr>
    </w:p>
    <w:p w:rsidR="00DB79FE" w:rsidRPr="00A2472A" w:rsidRDefault="00DB79FE" w:rsidP="00DB79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1f) Ú</w:t>
      </w:r>
      <w:r w:rsidRPr="00A2472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daje o plnení kvalifikačného predpokladu pedagogických zamestnancov školy</w:t>
      </w:r>
    </w:p>
    <w:p w:rsidR="00DB79FE" w:rsidRDefault="00DB79FE" w:rsidP="00DB79F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7905"/>
        <w:gridCol w:w="1307"/>
      </w:tblGrid>
      <w:tr w:rsidR="00DB79FE" w:rsidTr="00A103A2">
        <w:tc>
          <w:tcPr>
            <w:tcW w:w="7905" w:type="dxa"/>
          </w:tcPr>
          <w:p w:rsidR="00DB79FE" w:rsidRDefault="00DB79FE" w:rsidP="0063156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počet </w:t>
            </w:r>
            <w:r w:rsidR="00631562">
              <w:rPr>
                <w:rFonts w:ascii="Times New Roman" w:hAnsi="Times New Roman"/>
                <w:bCs/>
                <w:sz w:val="24"/>
                <w:szCs w:val="24"/>
              </w:rPr>
              <w:t>pedagogických zamestnancov</w:t>
            </w:r>
            <w:r w:rsidR="00A103A2">
              <w:rPr>
                <w:rFonts w:ascii="Times New Roman" w:hAnsi="Times New Roman"/>
                <w:bCs/>
                <w:sz w:val="24"/>
                <w:szCs w:val="24"/>
              </w:rPr>
              <w:t xml:space="preserve"> spĺňajúcich kvalifikačné predpoklady</w:t>
            </w:r>
          </w:p>
        </w:tc>
        <w:tc>
          <w:tcPr>
            <w:tcW w:w="1307" w:type="dxa"/>
          </w:tcPr>
          <w:p w:rsidR="00DB79FE" w:rsidRPr="001C0F34" w:rsidRDefault="00DB79FE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F34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B79FE" w:rsidTr="00A103A2">
        <w:tc>
          <w:tcPr>
            <w:tcW w:w="7905" w:type="dxa"/>
          </w:tcPr>
          <w:p w:rsidR="00DB79FE" w:rsidRDefault="00DB79FE" w:rsidP="00BB21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počet asistentov v</w:t>
            </w:r>
            <w:r w:rsidR="00951A2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>MŠ</w:t>
            </w:r>
          </w:p>
        </w:tc>
        <w:tc>
          <w:tcPr>
            <w:tcW w:w="1307" w:type="dxa"/>
          </w:tcPr>
          <w:p w:rsidR="00DB79FE" w:rsidRPr="001C0F34" w:rsidRDefault="00DB79FE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F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DB79FE" w:rsidTr="00A103A2">
        <w:tc>
          <w:tcPr>
            <w:tcW w:w="7905" w:type="dxa"/>
          </w:tcPr>
          <w:p w:rsidR="00DB79FE" w:rsidRDefault="00DB79FE" w:rsidP="00A103A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49F7">
              <w:rPr>
                <w:rFonts w:ascii="Times New Roman" w:hAnsi="Times New Roman"/>
                <w:bCs/>
                <w:sz w:val="24"/>
                <w:szCs w:val="24"/>
              </w:rPr>
              <w:t xml:space="preserve">počet </w:t>
            </w:r>
            <w:r w:rsidR="00A103A2">
              <w:rPr>
                <w:rFonts w:ascii="Times New Roman" w:hAnsi="Times New Roman"/>
                <w:bCs/>
                <w:sz w:val="24"/>
                <w:szCs w:val="24"/>
              </w:rPr>
              <w:t>pedagogických zamestnancov s vysokoškolským vzdelaním</w:t>
            </w:r>
          </w:p>
        </w:tc>
        <w:tc>
          <w:tcPr>
            <w:tcW w:w="1307" w:type="dxa"/>
          </w:tcPr>
          <w:p w:rsidR="00DB79FE" w:rsidRPr="001C0F34" w:rsidRDefault="0066094F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103A2">
              <w:rPr>
                <w:rFonts w:ascii="Times New Roman" w:hAnsi="Times New Roman"/>
                <w:bCs/>
                <w:sz w:val="24"/>
                <w:szCs w:val="24"/>
              </w:rPr>
              <w:t>/2. stupeň</w:t>
            </w:r>
          </w:p>
        </w:tc>
      </w:tr>
      <w:tr w:rsidR="00631562" w:rsidTr="00A103A2">
        <w:tc>
          <w:tcPr>
            <w:tcW w:w="7905" w:type="dxa"/>
          </w:tcPr>
          <w:p w:rsidR="00631562" w:rsidRPr="005A49F7" w:rsidRDefault="00A103A2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</w:t>
            </w:r>
            <w:r w:rsidR="00631562">
              <w:rPr>
                <w:rFonts w:ascii="Times New Roman" w:hAnsi="Times New Roman"/>
                <w:bCs/>
                <w:sz w:val="24"/>
                <w:szCs w:val="24"/>
              </w:rPr>
              <w:t>oče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="0063156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pedagogických zamestnancov s prvou atestáciou</w:t>
            </w:r>
          </w:p>
        </w:tc>
        <w:tc>
          <w:tcPr>
            <w:tcW w:w="1307" w:type="dxa"/>
          </w:tcPr>
          <w:p w:rsidR="00631562" w:rsidRPr="001C0F34" w:rsidRDefault="00A103A2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631562" w:rsidTr="00A103A2">
        <w:tc>
          <w:tcPr>
            <w:tcW w:w="7905" w:type="dxa"/>
          </w:tcPr>
          <w:p w:rsidR="00631562" w:rsidRPr="005A49F7" w:rsidRDefault="00A103A2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počet pedagogických zamestnancov s druhou atestáciou</w:t>
            </w:r>
          </w:p>
        </w:tc>
        <w:tc>
          <w:tcPr>
            <w:tcW w:w="1307" w:type="dxa"/>
          </w:tcPr>
          <w:p w:rsidR="00631562" w:rsidRPr="001C0F34" w:rsidRDefault="00A103A2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DB79FE" w:rsidTr="00A103A2">
        <w:tc>
          <w:tcPr>
            <w:tcW w:w="7905" w:type="dxa"/>
          </w:tcPr>
          <w:p w:rsidR="00DB79FE" w:rsidRDefault="00A103A2" w:rsidP="00BB21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počet pedagogických zamestnancov s </w:t>
            </w:r>
            <w:r w:rsidR="00DB79FE" w:rsidRPr="00E81D04">
              <w:rPr>
                <w:rFonts w:ascii="Times New Roman" w:hAnsi="Times New Roman"/>
                <w:sz w:val="24"/>
                <w:szCs w:val="24"/>
              </w:rPr>
              <w:t>TPP</w:t>
            </w:r>
          </w:p>
        </w:tc>
        <w:tc>
          <w:tcPr>
            <w:tcW w:w="1307" w:type="dxa"/>
          </w:tcPr>
          <w:p w:rsidR="00DB79FE" w:rsidRPr="001C0F34" w:rsidRDefault="00A103A2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DB79FE" w:rsidTr="00A103A2">
        <w:tc>
          <w:tcPr>
            <w:tcW w:w="7905" w:type="dxa"/>
          </w:tcPr>
          <w:p w:rsidR="00DB79FE" w:rsidRDefault="00DB79FE" w:rsidP="00BB21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počet </w:t>
            </w:r>
            <w:r w:rsidRPr="00E81D04">
              <w:rPr>
                <w:rFonts w:ascii="Times New Roman" w:hAnsi="Times New Roman"/>
                <w:sz w:val="24"/>
                <w:szCs w:val="24"/>
              </w:rPr>
              <w:t>nekvalifikovan</w:t>
            </w:r>
            <w:r w:rsidR="00A103A2">
              <w:rPr>
                <w:rFonts w:ascii="Times New Roman" w:hAnsi="Times New Roman"/>
                <w:sz w:val="24"/>
                <w:szCs w:val="24"/>
              </w:rPr>
              <w:t>ých</w:t>
            </w:r>
            <w:r w:rsidR="00A103A2">
              <w:rPr>
                <w:rFonts w:ascii="Times New Roman" w:hAnsi="Times New Roman"/>
                <w:bCs/>
                <w:sz w:val="24"/>
                <w:szCs w:val="24"/>
              </w:rPr>
              <w:t xml:space="preserve"> pedagogických zamestnancov</w:t>
            </w:r>
          </w:p>
        </w:tc>
        <w:tc>
          <w:tcPr>
            <w:tcW w:w="1307" w:type="dxa"/>
          </w:tcPr>
          <w:p w:rsidR="00DB79FE" w:rsidRPr="001C0F34" w:rsidRDefault="00DB79FE" w:rsidP="00BB21B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C0F34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:rsidR="003C5212" w:rsidRDefault="003C5212" w:rsidP="007A6EA8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10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7"/>
        <w:gridCol w:w="3301"/>
        <w:gridCol w:w="1944"/>
        <w:gridCol w:w="3260"/>
      </w:tblGrid>
      <w:tr w:rsidR="00B97C39" w:rsidRPr="00F97FA9" w:rsidTr="00E11CD9">
        <w:trPr>
          <w:trHeight w:val="46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Názov vzdelávania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počet prihlásených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termín ukončenie štúdia</w:t>
            </w:r>
          </w:p>
        </w:tc>
      </w:tr>
      <w:tr w:rsidR="00B97C39" w:rsidRPr="00157561" w:rsidTr="00B97C39">
        <w:trPr>
          <w:trHeight w:val="19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Adaptačné vzdelávanie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E2287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E2287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 w:rsidR="00B97C39"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2,</w:t>
            </w:r>
            <w:r w:rsidR="00A103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6/2022</w:t>
            </w:r>
          </w:p>
        </w:tc>
      </w:tr>
      <w:tr w:rsidR="00B97C39" w:rsidRPr="00F97FA9" w:rsidTr="00B97C3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Aktualizačné vzdelávanie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ukončené</w:t>
            </w:r>
          </w:p>
        </w:tc>
      </w:tr>
      <w:tr w:rsidR="00B97C39" w:rsidRPr="00F97FA9" w:rsidTr="00B97C3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Funkčné vzdelávanie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0E5CCB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E2287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ukončené</w:t>
            </w:r>
          </w:p>
        </w:tc>
      </w:tr>
      <w:tr w:rsidR="00B97C39" w:rsidRPr="00F97FA9" w:rsidTr="00E11CD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Kvalifikačné vzdelávanie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39" w:rsidRPr="00F97FA9" w:rsidTr="00B97C3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Vykonanie 1.atestačnej skúšky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E11CD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B97C39" w:rsidRPr="00F97FA9" w:rsidTr="00B97C39">
        <w:trPr>
          <w:trHeight w:val="577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Názov vzdelávania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počet prihlásených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termín ukončenie štúdia</w:t>
            </w:r>
          </w:p>
        </w:tc>
      </w:tr>
      <w:tr w:rsidR="00B97C39" w:rsidRPr="00F97FA9" w:rsidTr="00B97C3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samoštúdium</w:t>
            </w:r>
            <w:proofErr w:type="spellEnd"/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odbor literatúra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7C39" w:rsidRPr="00B97C39" w:rsidRDefault="00B97C39" w:rsidP="00E11CD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6/202</w:t>
            </w:r>
            <w:r w:rsidR="00E2287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  <w:tr w:rsidR="00B97C39" w:rsidRPr="00F97FA9" w:rsidTr="00E11CD9">
        <w:trPr>
          <w:trHeight w:val="30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Riaditeľ školy</w:t>
            </w:r>
          </w:p>
        </w:tc>
      </w:tr>
      <w:tr w:rsidR="00B97C39" w:rsidRPr="00F97FA9" w:rsidTr="00E11CD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Názov vzdelávania</w:t>
            </w:r>
          </w:p>
        </w:tc>
        <w:tc>
          <w:tcPr>
            <w:tcW w:w="5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:rsidR="00B97C39" w:rsidRPr="00B97C39" w:rsidRDefault="00B97C39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  <w:t>termín ukončenie štúdia</w:t>
            </w:r>
          </w:p>
        </w:tc>
      </w:tr>
      <w:tr w:rsidR="000E5CCB" w:rsidRPr="00F97FA9" w:rsidTr="00E11CD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CB" w:rsidRPr="00B97C39" w:rsidRDefault="007E4C90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CB" w:rsidRPr="00B97C39" w:rsidRDefault="000E5CCB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Funkčné vzdelávanie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ZM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CB" w:rsidRPr="00B97C39" w:rsidRDefault="000E5CCB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5CCB" w:rsidRDefault="000E5CCB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9/</w:t>
            </w: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E11CD9" w:rsidRPr="00F97FA9" w:rsidTr="00E11CD9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D9" w:rsidRPr="00B97C39" w:rsidRDefault="007E4C90" w:rsidP="00BB21B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="00E11CD9"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D9" w:rsidRPr="00B97C39" w:rsidRDefault="00E11CD9" w:rsidP="000E5CC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F</w:t>
            </w:r>
            <w:r w:rsidR="000E5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V – rozširujúci modul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D9" w:rsidRPr="00B97C39" w:rsidRDefault="00E11CD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CD9" w:rsidRPr="00B97C39" w:rsidRDefault="00E11CD9" w:rsidP="00BB21BA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9/</w:t>
            </w:r>
            <w:r w:rsidRPr="00B97C3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202</w:t>
            </w:r>
            <w:r w:rsidR="000E5CC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</w:tr>
    </w:tbl>
    <w:p w:rsidR="00F97481" w:rsidRDefault="00F97481" w:rsidP="006A5E79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311B34" w:rsidRDefault="00311B34" w:rsidP="006A5E79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97481" w:rsidRDefault="00E11CD9" w:rsidP="00F97481">
      <w:pPr>
        <w:tabs>
          <w:tab w:val="left" w:pos="2268"/>
        </w:tabs>
        <w:ind w:left="709" w:hanging="42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1g</w:t>
      </w:r>
      <w:r w:rsidR="00F97481">
        <w:rPr>
          <w:rFonts w:ascii="Times New Roman" w:hAnsi="Times New Roman"/>
          <w:b/>
          <w:sz w:val="24"/>
          <w:szCs w:val="24"/>
        </w:rPr>
        <w:t>) Údaje o aktivitách a prezentácii školy na verejnosti:</w:t>
      </w:r>
    </w:p>
    <w:p w:rsidR="00311B34" w:rsidRPr="00ED6B74" w:rsidRDefault="00F97481" w:rsidP="00311B34">
      <w:pPr>
        <w:tabs>
          <w:tab w:val="left" w:pos="284"/>
        </w:tabs>
        <w:ind w:left="709" w:hanging="425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 xml:space="preserve"> Pravidelné akcie:</w:t>
      </w:r>
      <w:r w:rsidR="00ED6B7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922CCF" w:rsidRPr="00922CCF" w:rsidRDefault="00922CCF" w:rsidP="00922CCF">
      <w:pPr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922CCF">
        <w:rPr>
          <w:rFonts w:ascii="Times New Roman" w:hAnsi="Times New Roman"/>
          <w:sz w:val="24"/>
          <w:szCs w:val="24"/>
        </w:rPr>
        <w:t>Deň zdravej výživy, aktivity na triedach a výstava prác na tému ,, Deň jablka“</w:t>
      </w:r>
    </w:p>
    <w:p w:rsidR="00922CCF" w:rsidRPr="00922CCF" w:rsidRDefault="00922CCF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C0F34">
        <w:rPr>
          <w:rFonts w:ascii="Times New Roman" w:hAnsi="Times New Roman"/>
          <w:sz w:val="24"/>
          <w:szCs w:val="24"/>
        </w:rPr>
        <w:t xml:space="preserve">Aktivity v MŠ z príležitosti celoslovenského Dňa materských škôl </w:t>
      </w:r>
    </w:p>
    <w:p w:rsidR="00B17DC0" w:rsidRDefault="00F97481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17DC0">
        <w:rPr>
          <w:rFonts w:ascii="Times New Roman" w:hAnsi="Times New Roman"/>
          <w:sz w:val="24"/>
          <w:szCs w:val="24"/>
        </w:rPr>
        <w:t>Ša</w:t>
      </w:r>
      <w:r w:rsidR="0066094F">
        <w:rPr>
          <w:rFonts w:ascii="Times New Roman" w:hAnsi="Times New Roman"/>
          <w:sz w:val="24"/>
          <w:szCs w:val="24"/>
        </w:rPr>
        <w:t xml:space="preserve">ntenie so šarkanom </w:t>
      </w:r>
      <w:r w:rsidR="00910419" w:rsidRPr="00B17DC0">
        <w:rPr>
          <w:rFonts w:ascii="Times New Roman" w:hAnsi="Times New Roman"/>
          <w:sz w:val="24"/>
          <w:szCs w:val="24"/>
        </w:rPr>
        <w:t>na školskom dvore</w:t>
      </w:r>
    </w:p>
    <w:p w:rsidR="00B17DC0" w:rsidRDefault="00910419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17DC0">
        <w:rPr>
          <w:rFonts w:ascii="Times New Roman" w:hAnsi="Times New Roman"/>
          <w:sz w:val="24"/>
          <w:szCs w:val="24"/>
        </w:rPr>
        <w:t xml:space="preserve"> H</w:t>
      </w:r>
      <w:r w:rsidR="008429FB" w:rsidRPr="00B17DC0">
        <w:rPr>
          <w:rFonts w:ascii="Times New Roman" w:hAnsi="Times New Roman"/>
          <w:sz w:val="24"/>
          <w:szCs w:val="24"/>
        </w:rPr>
        <w:t>ry so snehom</w:t>
      </w:r>
      <w:r w:rsidR="008B1B03">
        <w:rPr>
          <w:rFonts w:ascii="Times New Roman" w:hAnsi="Times New Roman"/>
          <w:sz w:val="24"/>
          <w:szCs w:val="24"/>
        </w:rPr>
        <w:t xml:space="preserve"> staviame snehuliaka</w:t>
      </w:r>
    </w:p>
    <w:p w:rsidR="00B17DC0" w:rsidRDefault="00BB21BA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B17DC0">
        <w:rPr>
          <w:rFonts w:ascii="Times New Roman" w:hAnsi="Times New Roman"/>
          <w:sz w:val="24"/>
          <w:szCs w:val="24"/>
        </w:rPr>
        <w:t>Online</w:t>
      </w:r>
      <w:proofErr w:type="spellEnd"/>
      <w:r w:rsidRPr="00B17DC0">
        <w:rPr>
          <w:rFonts w:ascii="Times New Roman" w:hAnsi="Times New Roman"/>
          <w:sz w:val="24"/>
          <w:szCs w:val="24"/>
        </w:rPr>
        <w:t xml:space="preserve"> </w:t>
      </w:r>
      <w:r w:rsidR="00F97481" w:rsidRPr="00B17DC0">
        <w:rPr>
          <w:rFonts w:ascii="Times New Roman" w:hAnsi="Times New Roman"/>
          <w:sz w:val="24"/>
          <w:szCs w:val="24"/>
        </w:rPr>
        <w:t xml:space="preserve"> h</w:t>
      </w:r>
      <w:r w:rsidRPr="00B17DC0">
        <w:rPr>
          <w:rFonts w:ascii="Times New Roman" w:hAnsi="Times New Roman"/>
          <w:sz w:val="24"/>
          <w:szCs w:val="24"/>
        </w:rPr>
        <w:t>odiny pre 5-6 roč.</w:t>
      </w:r>
      <w:r w:rsidR="000E5CCB">
        <w:rPr>
          <w:rFonts w:ascii="Times New Roman" w:hAnsi="Times New Roman"/>
          <w:sz w:val="24"/>
          <w:szCs w:val="24"/>
        </w:rPr>
        <w:t xml:space="preserve"> počas karantény</w:t>
      </w:r>
    </w:p>
    <w:p w:rsidR="00B17DC0" w:rsidRDefault="00BB21BA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17DC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7DC0">
        <w:rPr>
          <w:rFonts w:ascii="Times New Roman" w:hAnsi="Times New Roman"/>
          <w:sz w:val="24"/>
          <w:szCs w:val="24"/>
        </w:rPr>
        <w:t>Zeleninkové</w:t>
      </w:r>
      <w:proofErr w:type="spellEnd"/>
      <w:r w:rsidRPr="00B17DC0">
        <w:rPr>
          <w:rFonts w:ascii="Times New Roman" w:hAnsi="Times New Roman"/>
          <w:sz w:val="24"/>
          <w:szCs w:val="24"/>
        </w:rPr>
        <w:t xml:space="preserve"> šialenstvo</w:t>
      </w:r>
      <w:r w:rsidR="00137F38" w:rsidRPr="00B17DC0">
        <w:rPr>
          <w:rFonts w:ascii="Times New Roman" w:hAnsi="Times New Roman"/>
          <w:sz w:val="24"/>
          <w:szCs w:val="24"/>
        </w:rPr>
        <w:t xml:space="preserve"> </w:t>
      </w:r>
    </w:p>
    <w:p w:rsidR="008B1B03" w:rsidRDefault="008B1B03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Adoptuj si kravičku</w:t>
      </w:r>
    </w:p>
    <w:p w:rsidR="007F09E0" w:rsidRDefault="007F09E0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záhrade pestovanie v záhonoch</w:t>
      </w:r>
    </w:p>
    <w:p w:rsidR="000E5CCB" w:rsidRDefault="000E5CCB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Stretnutia v knižnici</w:t>
      </w:r>
    </w:p>
    <w:p w:rsidR="000E5CCB" w:rsidRDefault="000E5CCB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Beh zdravia</w:t>
      </w:r>
    </w:p>
    <w:p w:rsidR="000E5CCB" w:rsidRDefault="008B1B03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Hýbeme sa spolu</w:t>
      </w:r>
      <w:r w:rsidR="00311B34">
        <w:rPr>
          <w:rFonts w:ascii="Times New Roman" w:hAnsi="Times New Roman"/>
          <w:sz w:val="24"/>
          <w:szCs w:val="24"/>
        </w:rPr>
        <w:t xml:space="preserve"> – </w:t>
      </w:r>
      <w:r w:rsidR="000E5CCB">
        <w:rPr>
          <w:rFonts w:ascii="Times New Roman" w:hAnsi="Times New Roman"/>
          <w:sz w:val="24"/>
          <w:szCs w:val="24"/>
        </w:rPr>
        <w:t>ZŠ Tomášiková</w:t>
      </w:r>
    </w:p>
    <w:p w:rsidR="008B1B03" w:rsidRDefault="008B1B03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Bezpečne do školy  </w:t>
      </w:r>
      <w:r w:rsidR="00311B3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ukážka práce</w:t>
      </w:r>
      <w:r w:rsidR="00780F2F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olície</w:t>
      </w:r>
    </w:p>
    <w:p w:rsidR="00B17DC0" w:rsidRPr="00B17DC0" w:rsidRDefault="008429FB" w:rsidP="00922CCF">
      <w:pPr>
        <w:pStyle w:val="Odsekzoznamu"/>
        <w:numPr>
          <w:ilvl w:val="0"/>
          <w:numId w:val="3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B17DC0">
        <w:rPr>
          <w:rFonts w:ascii="Times New Roman" w:hAnsi="Times New Roman"/>
          <w:sz w:val="24"/>
          <w:szCs w:val="24"/>
        </w:rPr>
        <w:t>Divadelné pr</w:t>
      </w:r>
      <w:r w:rsidR="00B17DC0" w:rsidRPr="00B17DC0">
        <w:rPr>
          <w:rFonts w:ascii="Times New Roman" w:hAnsi="Times New Roman"/>
          <w:sz w:val="24"/>
          <w:szCs w:val="24"/>
        </w:rPr>
        <w:t>edstaveni</w:t>
      </w:r>
      <w:r w:rsidR="000E5CCB">
        <w:rPr>
          <w:rFonts w:ascii="Times New Roman" w:hAnsi="Times New Roman"/>
          <w:sz w:val="24"/>
          <w:szCs w:val="24"/>
        </w:rPr>
        <w:t xml:space="preserve">e  </w:t>
      </w:r>
      <w:r w:rsidR="00311B34">
        <w:rPr>
          <w:rFonts w:ascii="Times New Roman" w:hAnsi="Times New Roman"/>
          <w:sz w:val="24"/>
          <w:szCs w:val="24"/>
        </w:rPr>
        <w:t>–</w:t>
      </w:r>
      <w:r w:rsidR="000E5CCB">
        <w:rPr>
          <w:rFonts w:ascii="Times New Roman" w:hAnsi="Times New Roman"/>
          <w:sz w:val="24"/>
          <w:szCs w:val="24"/>
        </w:rPr>
        <w:t>Divadlo Slniečko 3</w:t>
      </w:r>
      <w:r w:rsidRPr="00B17DC0">
        <w:rPr>
          <w:rFonts w:ascii="Times New Roman" w:hAnsi="Times New Roman"/>
          <w:sz w:val="24"/>
          <w:szCs w:val="24"/>
        </w:rPr>
        <w:t>x</w:t>
      </w:r>
    </w:p>
    <w:p w:rsidR="008429FB" w:rsidRPr="008429FB" w:rsidRDefault="008429FB" w:rsidP="00922CCF">
      <w:pPr>
        <w:pStyle w:val="Odsekzoznamu"/>
        <w:numPr>
          <w:ilvl w:val="0"/>
          <w:numId w:val="5"/>
        </w:numPr>
        <w:tabs>
          <w:tab w:val="left" w:pos="226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29FB">
        <w:rPr>
          <w:rFonts w:ascii="Times New Roman" w:hAnsi="Times New Roman"/>
          <w:sz w:val="24"/>
          <w:szCs w:val="24"/>
        </w:rPr>
        <w:t>Rozprávky s ujom Ľubom 3x</w:t>
      </w:r>
    </w:p>
    <w:p w:rsidR="008429FB" w:rsidRPr="00B17DC0" w:rsidRDefault="008429FB" w:rsidP="00922CCF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429FB">
        <w:rPr>
          <w:rFonts w:ascii="Times New Roman" w:hAnsi="Times New Roman"/>
          <w:sz w:val="24"/>
          <w:szCs w:val="24"/>
        </w:rPr>
        <w:t>Mikulášske sl</w:t>
      </w:r>
      <w:r w:rsidR="00B17DC0">
        <w:rPr>
          <w:rFonts w:ascii="Times New Roman" w:hAnsi="Times New Roman"/>
          <w:sz w:val="24"/>
          <w:szCs w:val="24"/>
        </w:rPr>
        <w:t>ávnosti, posedenie pri stromčeku</w:t>
      </w:r>
      <w:r w:rsidRPr="008429FB">
        <w:rPr>
          <w:rFonts w:ascii="Times New Roman" w:hAnsi="Times New Roman"/>
          <w:sz w:val="24"/>
          <w:szCs w:val="24"/>
        </w:rPr>
        <w:t>,</w:t>
      </w:r>
    </w:p>
    <w:p w:rsidR="008429FB" w:rsidRPr="000E5CCB" w:rsidRDefault="008429FB" w:rsidP="00922CCF">
      <w:pPr>
        <w:numPr>
          <w:ilvl w:val="0"/>
          <w:numId w:val="5"/>
        </w:numPr>
        <w:tabs>
          <w:tab w:val="left" w:pos="578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0E5CCB">
        <w:rPr>
          <w:rFonts w:ascii="Times New Roman" w:hAnsi="Times New Roman"/>
          <w:sz w:val="24"/>
          <w:szCs w:val="24"/>
        </w:rPr>
        <w:t>Astro</w:t>
      </w:r>
      <w:proofErr w:type="spellEnd"/>
      <w:r w:rsidR="000E5CCB">
        <w:rPr>
          <w:rFonts w:ascii="Times New Roman" w:hAnsi="Times New Roman"/>
          <w:sz w:val="24"/>
          <w:szCs w:val="24"/>
        </w:rPr>
        <w:t xml:space="preserve"> Show </w:t>
      </w:r>
      <w:r w:rsidR="00311B34">
        <w:rPr>
          <w:rFonts w:ascii="Times New Roman" w:hAnsi="Times New Roman"/>
          <w:sz w:val="24"/>
          <w:szCs w:val="24"/>
        </w:rPr>
        <w:t>–</w:t>
      </w:r>
      <w:r w:rsidRPr="008429FB">
        <w:rPr>
          <w:rFonts w:ascii="Times New Roman" w:hAnsi="Times New Roman"/>
          <w:sz w:val="24"/>
          <w:szCs w:val="24"/>
        </w:rPr>
        <w:t xml:space="preserve"> Cesta </w:t>
      </w:r>
      <w:r w:rsidR="00C25B07">
        <w:rPr>
          <w:rFonts w:ascii="Times New Roman" w:hAnsi="Times New Roman"/>
          <w:sz w:val="24"/>
          <w:szCs w:val="24"/>
        </w:rPr>
        <w:t>na planéty</w:t>
      </w:r>
    </w:p>
    <w:p w:rsidR="000E5CCB" w:rsidRPr="008B1B03" w:rsidRDefault="000E5CCB" w:rsidP="00922CCF">
      <w:pPr>
        <w:numPr>
          <w:ilvl w:val="0"/>
          <w:numId w:val="5"/>
        </w:numPr>
        <w:tabs>
          <w:tab w:val="left" w:pos="578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Tvorivé dielne s rodičmi  </w:t>
      </w:r>
    </w:p>
    <w:p w:rsidR="008B1B03" w:rsidRPr="008429FB" w:rsidRDefault="008B1B03" w:rsidP="008B1B03">
      <w:pPr>
        <w:numPr>
          <w:ilvl w:val="0"/>
          <w:numId w:val="5"/>
        </w:numPr>
        <w:tabs>
          <w:tab w:val="left" w:pos="578"/>
        </w:tabs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Kŕmime vtáčiky</w:t>
      </w:r>
    </w:p>
    <w:p w:rsidR="008429FB" w:rsidRDefault="008429FB" w:rsidP="00922CCF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8429FB">
        <w:rPr>
          <w:rFonts w:ascii="Times New Roman" w:hAnsi="Times New Roman"/>
          <w:sz w:val="24"/>
          <w:szCs w:val="24"/>
        </w:rPr>
        <w:t>Fašiang</w:t>
      </w:r>
      <w:r w:rsidR="00B17DC0">
        <w:rPr>
          <w:rFonts w:ascii="Times New Roman" w:hAnsi="Times New Roman"/>
          <w:sz w:val="24"/>
          <w:szCs w:val="24"/>
        </w:rPr>
        <w:t xml:space="preserve">ový karneval </w:t>
      </w:r>
    </w:p>
    <w:p w:rsidR="000E5CCB" w:rsidRDefault="000E5CCB" w:rsidP="00922CCF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Učíme sa lyžovať</w:t>
      </w:r>
    </w:p>
    <w:p w:rsidR="000E5CCB" w:rsidRDefault="000E5CCB" w:rsidP="00922CCF">
      <w:pPr>
        <w:numPr>
          <w:ilvl w:val="0"/>
          <w:numId w:val="5"/>
        </w:numPr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Učíme sa </w:t>
      </w:r>
      <w:r w:rsidR="008B1B03">
        <w:rPr>
          <w:rFonts w:ascii="Times New Roman" w:hAnsi="Times New Roman"/>
          <w:sz w:val="24"/>
          <w:szCs w:val="24"/>
        </w:rPr>
        <w:t>korčuľovať</w:t>
      </w:r>
    </w:p>
    <w:p w:rsidR="00922CCF" w:rsidRDefault="00922CCF" w:rsidP="00922CCF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2CCF">
        <w:rPr>
          <w:rFonts w:ascii="Times New Roman" w:hAnsi="Times New Roman"/>
          <w:sz w:val="24"/>
          <w:szCs w:val="24"/>
        </w:rPr>
        <w:t>Deň zeme –pokusy a pozorovania a hry pri pobyte vonku</w:t>
      </w:r>
    </w:p>
    <w:p w:rsidR="00264582" w:rsidRDefault="00922CCF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2CCF">
        <w:rPr>
          <w:rFonts w:ascii="Times New Roman" w:hAnsi="Times New Roman"/>
          <w:sz w:val="24"/>
          <w:szCs w:val="24"/>
        </w:rPr>
        <w:t>Deň mlieka</w:t>
      </w:r>
      <w:r w:rsidR="00C25B07">
        <w:rPr>
          <w:rFonts w:ascii="Times New Roman" w:hAnsi="Times New Roman"/>
          <w:sz w:val="24"/>
          <w:szCs w:val="24"/>
        </w:rPr>
        <w:t xml:space="preserve"> – aktivity na triedach</w:t>
      </w:r>
    </w:p>
    <w:p w:rsidR="00C25B07" w:rsidRDefault="00C25B07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Deň narcisov – aktivity na triedach</w:t>
      </w:r>
    </w:p>
    <w:p w:rsidR="00264582" w:rsidRDefault="00264582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4582">
        <w:rPr>
          <w:rFonts w:ascii="Times New Roman" w:hAnsi="Times New Roman"/>
          <w:sz w:val="24"/>
          <w:szCs w:val="24"/>
        </w:rPr>
        <w:t xml:space="preserve">Poldenné vychádzky do prírody spojené s pohybovými hrami a pozorovaním širšieho okolia MŠ </w:t>
      </w:r>
    </w:p>
    <w:p w:rsidR="000E5CCB" w:rsidRDefault="000E5CCB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Učíme sa plávať</w:t>
      </w:r>
    </w:p>
    <w:p w:rsidR="008B1B03" w:rsidRDefault="008B1B03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Motýle – v botanickej záhrade</w:t>
      </w:r>
    </w:p>
    <w:p w:rsidR="008B1B03" w:rsidRPr="00264582" w:rsidRDefault="008B1B03" w:rsidP="00264582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ZOO</w:t>
      </w:r>
    </w:p>
    <w:p w:rsidR="00922CCF" w:rsidRDefault="008429FB" w:rsidP="00922CCF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2CCF">
        <w:rPr>
          <w:rFonts w:ascii="Times New Roman" w:hAnsi="Times New Roman"/>
          <w:sz w:val="24"/>
          <w:szCs w:val="24"/>
        </w:rPr>
        <w:t>Rozlúčka s deťmi prípravných tried</w:t>
      </w:r>
    </w:p>
    <w:p w:rsidR="001C0F34" w:rsidRDefault="001C0F34" w:rsidP="00922CCF">
      <w:pPr>
        <w:pStyle w:val="Odsekzoznamu"/>
        <w:numPr>
          <w:ilvl w:val="0"/>
          <w:numId w:val="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22CCF">
        <w:rPr>
          <w:rFonts w:ascii="Times New Roman" w:hAnsi="Times New Roman"/>
          <w:sz w:val="24"/>
          <w:szCs w:val="24"/>
        </w:rPr>
        <w:t xml:space="preserve">Pohybové aktivity </w:t>
      </w:r>
      <w:r w:rsidR="00B17DC0" w:rsidRPr="00922CCF">
        <w:rPr>
          <w:rFonts w:ascii="Times New Roman" w:hAnsi="Times New Roman"/>
          <w:sz w:val="24"/>
          <w:szCs w:val="24"/>
        </w:rPr>
        <w:t>Športová olympiáda</w:t>
      </w:r>
      <w:r w:rsidR="000E5CCB">
        <w:rPr>
          <w:rFonts w:ascii="Times New Roman" w:hAnsi="Times New Roman"/>
          <w:sz w:val="24"/>
          <w:szCs w:val="24"/>
        </w:rPr>
        <w:t xml:space="preserve"> </w:t>
      </w:r>
    </w:p>
    <w:p w:rsidR="00311B34" w:rsidRDefault="00264582" w:rsidP="008429FB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</w:p>
    <w:p w:rsidR="008429FB" w:rsidRDefault="00264582" w:rsidP="008429FB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="008429FB" w:rsidRPr="008429FB">
        <w:rPr>
          <w:rFonts w:ascii="Times New Roman" w:hAnsi="Times New Roman"/>
          <w:b/>
          <w:sz w:val="24"/>
          <w:szCs w:val="24"/>
        </w:rPr>
        <w:t xml:space="preserve">Účasť na prehliadkach a súťažiach: </w:t>
      </w:r>
    </w:p>
    <w:p w:rsidR="00780F2F" w:rsidRDefault="00780F2F" w:rsidP="008429FB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Výtvarné súťaže</w:t>
      </w:r>
    </w:p>
    <w:p w:rsidR="00311B34" w:rsidRPr="008429FB" w:rsidRDefault="00311B34" w:rsidP="008429FB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429FB" w:rsidRPr="008429FB" w:rsidRDefault="008429FB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429FB">
        <w:rPr>
          <w:rFonts w:ascii="Times New Roman" w:hAnsi="Times New Roman"/>
          <w:sz w:val="24"/>
          <w:szCs w:val="24"/>
        </w:rPr>
        <w:t>Vesmír očami detí ( ocenené dve deti )</w:t>
      </w:r>
    </w:p>
    <w:p w:rsidR="008429FB" w:rsidRDefault="008429FB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 w:rsidRPr="008429FB">
        <w:rPr>
          <w:rFonts w:ascii="Times New Roman" w:hAnsi="Times New Roman"/>
          <w:sz w:val="24"/>
          <w:szCs w:val="24"/>
        </w:rPr>
        <w:t>Najkrajší sen</w:t>
      </w:r>
    </w:p>
    <w:p w:rsidR="008B1B03" w:rsidRDefault="008B1B03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Moja rodina</w:t>
      </w:r>
    </w:p>
    <w:p w:rsidR="008B1B03" w:rsidRDefault="008B1B03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Koláže rozprávajú</w:t>
      </w:r>
    </w:p>
    <w:p w:rsidR="002D350C" w:rsidRDefault="002D350C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Voda nás spája</w:t>
      </w:r>
    </w:p>
    <w:p w:rsidR="002D350C" w:rsidRDefault="002D350C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Príroda očami detí, staráme sa o zem</w:t>
      </w:r>
    </w:p>
    <w:p w:rsidR="008B1B03" w:rsidRDefault="002D350C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mesto</w:t>
      </w:r>
    </w:p>
    <w:p w:rsidR="008B1B03" w:rsidRDefault="008B1B03" w:rsidP="00615A5B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Ovocníčkovia</w:t>
      </w:r>
      <w:proofErr w:type="spellEnd"/>
      <w:r>
        <w:rPr>
          <w:rFonts w:ascii="Times New Roman" w:hAnsi="Times New Roman"/>
          <w:sz w:val="24"/>
          <w:szCs w:val="24"/>
        </w:rPr>
        <w:t xml:space="preserve"> s HOOK</w:t>
      </w:r>
    </w:p>
    <w:p w:rsidR="00311B34" w:rsidRPr="00311B34" w:rsidRDefault="008B1B03" w:rsidP="00311B34">
      <w:pPr>
        <w:pStyle w:val="Odsekzoznamu"/>
        <w:numPr>
          <w:ilvl w:val="0"/>
          <w:numId w:val="4"/>
        </w:numPr>
        <w:spacing w:after="0" w:line="240" w:lineRule="auto"/>
        <w:ind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Bienále portrétu Košice 2022</w:t>
      </w:r>
    </w:p>
    <w:p w:rsidR="00780F2F" w:rsidRDefault="00780F2F" w:rsidP="00780F2F">
      <w:pPr>
        <w:ind w:left="363"/>
        <w:rPr>
          <w:rFonts w:ascii="Times New Roman" w:hAnsi="Times New Roman"/>
          <w:b/>
          <w:sz w:val="24"/>
          <w:szCs w:val="24"/>
        </w:rPr>
      </w:pPr>
      <w:r w:rsidRPr="00780F2F">
        <w:rPr>
          <w:rFonts w:ascii="Times New Roman" w:hAnsi="Times New Roman"/>
          <w:b/>
          <w:sz w:val="24"/>
          <w:szCs w:val="24"/>
        </w:rPr>
        <w:t>Športové súťaže</w:t>
      </w:r>
    </w:p>
    <w:p w:rsidR="00311B34" w:rsidRPr="00311B34" w:rsidRDefault="00780F2F" w:rsidP="00311B34">
      <w:pPr>
        <w:pStyle w:val="Odsekzoznamu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780F2F">
        <w:rPr>
          <w:rFonts w:ascii="Times New Roman" w:hAnsi="Times New Roman"/>
          <w:sz w:val="24"/>
          <w:szCs w:val="24"/>
        </w:rPr>
        <w:t>Športová olympiáda pod záštitou starostu MČ Sever</w:t>
      </w:r>
    </w:p>
    <w:p w:rsidR="00F97481" w:rsidRPr="00177035" w:rsidRDefault="00264582" w:rsidP="00F97481">
      <w:pPr>
        <w:pStyle w:val="Odsekzoznamu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F97481" w:rsidRPr="00177035">
        <w:rPr>
          <w:rFonts w:ascii="Times New Roman" w:hAnsi="Times New Roman"/>
          <w:b/>
          <w:sz w:val="24"/>
          <w:szCs w:val="24"/>
        </w:rPr>
        <w:t>Celý rok prebieha:</w:t>
      </w:r>
    </w:p>
    <w:p w:rsidR="00264582" w:rsidRPr="008B1B03" w:rsidRDefault="00F97481" w:rsidP="00264582">
      <w:pPr>
        <w:pStyle w:val="Odsekzoznamu"/>
        <w:numPr>
          <w:ilvl w:val="0"/>
          <w:numId w:val="1"/>
        </w:num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zber papiera</w:t>
      </w:r>
      <w:r w:rsidR="00DD1BE2">
        <w:rPr>
          <w:rFonts w:ascii="Times New Roman" w:hAnsi="Times New Roman"/>
          <w:sz w:val="24"/>
          <w:szCs w:val="24"/>
        </w:rPr>
        <w:t>, použitých batérií a triedenie odpadu.</w:t>
      </w:r>
    </w:p>
    <w:p w:rsidR="00F97481" w:rsidRDefault="00264582" w:rsidP="00F97481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E3879">
        <w:rPr>
          <w:rFonts w:ascii="Times New Roman" w:hAnsi="Times New Roman"/>
          <w:b/>
          <w:sz w:val="24"/>
          <w:szCs w:val="24"/>
        </w:rPr>
        <w:t>1h</w:t>
      </w:r>
      <w:r w:rsidR="00F97481">
        <w:rPr>
          <w:rFonts w:ascii="Times New Roman" w:hAnsi="Times New Roman"/>
          <w:b/>
          <w:sz w:val="24"/>
          <w:szCs w:val="24"/>
        </w:rPr>
        <w:t>) Údaje o projektoch, do ktorých je škola zapojená:</w:t>
      </w:r>
    </w:p>
    <w:p w:rsidR="0098207B" w:rsidRPr="0098207B" w:rsidRDefault="0098207B" w:rsidP="00F97481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 w:rsidRPr="0098207B">
        <w:rPr>
          <w:rFonts w:ascii="Times New Roman" w:hAnsi="Times New Roman"/>
          <w:color w:val="000000" w:themeColor="text1"/>
          <w:sz w:val="24"/>
          <w:szCs w:val="24"/>
        </w:rPr>
        <w:t>V pedagogickom pôsobení na dieťa  boli realizované p</w:t>
      </w:r>
      <w:r w:rsidRPr="0098207B">
        <w:rPr>
          <w:rFonts w:ascii="Times New Roman" w:eastAsia="Algerian" w:hAnsi="Times New Roman"/>
          <w:color w:val="000000" w:themeColor="text1"/>
          <w:sz w:val="24"/>
          <w:szCs w:val="24"/>
        </w:rPr>
        <w:t xml:space="preserve">rojekty na </w:t>
      </w:r>
      <w:r w:rsidR="002C29BD">
        <w:rPr>
          <w:rFonts w:ascii="Times New Roman" w:eastAsia="Algerian" w:hAnsi="Times New Roman"/>
          <w:color w:val="000000" w:themeColor="text1"/>
          <w:sz w:val="24"/>
          <w:szCs w:val="24"/>
        </w:rPr>
        <w:t>doplnenie</w:t>
      </w:r>
      <w:r w:rsidRPr="0098207B">
        <w:rPr>
          <w:rFonts w:ascii="Times New Roman" w:eastAsia="Algerian" w:hAnsi="Times New Roman"/>
          <w:color w:val="000000" w:themeColor="text1"/>
          <w:sz w:val="24"/>
          <w:szCs w:val="24"/>
        </w:rPr>
        <w:t xml:space="preserve"> obsahu vzdelávania a vzdelávacích postupov v</w:t>
      </w:r>
      <w:r>
        <w:rPr>
          <w:rFonts w:ascii="Times New Roman" w:eastAsia="Algerian" w:hAnsi="Times New Roman"/>
          <w:color w:val="000000" w:themeColor="text1"/>
          <w:sz w:val="24"/>
          <w:szCs w:val="24"/>
        </w:rPr>
        <w:t> </w:t>
      </w:r>
      <w:r w:rsidRPr="0098207B">
        <w:rPr>
          <w:rFonts w:ascii="Times New Roman" w:eastAsia="Algerian" w:hAnsi="Times New Roman"/>
          <w:color w:val="000000" w:themeColor="text1"/>
          <w:sz w:val="24"/>
          <w:szCs w:val="24"/>
        </w:rPr>
        <w:t>oblasti</w:t>
      </w:r>
      <w:r>
        <w:rPr>
          <w:rFonts w:ascii="Times New Roman" w:eastAsia="Algerian" w:hAnsi="Times New Roman"/>
          <w:color w:val="000000" w:themeColor="text1"/>
          <w:sz w:val="24"/>
          <w:szCs w:val="24"/>
        </w:rPr>
        <w:t xml:space="preserve"> kognitívnej, environmentálnej výchovy  </w:t>
      </w:r>
      <w:r w:rsidR="002C29BD">
        <w:rPr>
          <w:rFonts w:ascii="Times New Roman" w:eastAsia="Algerian" w:hAnsi="Times New Roman"/>
          <w:color w:val="000000" w:themeColor="text1"/>
          <w:sz w:val="24"/>
          <w:szCs w:val="24"/>
        </w:rPr>
        <w:t xml:space="preserve">a v oblasti </w:t>
      </w:r>
      <w:r>
        <w:rPr>
          <w:rFonts w:ascii="Times New Roman" w:eastAsia="Algerian" w:hAnsi="Times New Roman"/>
          <w:color w:val="000000" w:themeColor="text1"/>
          <w:sz w:val="24"/>
          <w:szCs w:val="24"/>
        </w:rPr>
        <w:t>zdravie a</w:t>
      </w:r>
      <w:r w:rsidR="002C29BD">
        <w:rPr>
          <w:rFonts w:ascii="Times New Roman" w:eastAsia="Algerian" w:hAnsi="Times New Roman"/>
          <w:color w:val="000000" w:themeColor="text1"/>
          <w:sz w:val="24"/>
          <w:szCs w:val="24"/>
        </w:rPr>
        <w:t> </w:t>
      </w:r>
      <w:r>
        <w:rPr>
          <w:rFonts w:ascii="Times New Roman" w:eastAsia="Algerian" w:hAnsi="Times New Roman"/>
          <w:color w:val="000000" w:themeColor="text1"/>
          <w:sz w:val="24"/>
          <w:szCs w:val="24"/>
        </w:rPr>
        <w:t>pohyb</w:t>
      </w:r>
      <w:r w:rsidR="002C29BD">
        <w:rPr>
          <w:rFonts w:ascii="Times New Roman" w:eastAsia="Algerian" w:hAnsi="Times New Roman"/>
          <w:color w:val="000000" w:themeColor="text1"/>
          <w:sz w:val="24"/>
          <w:szCs w:val="24"/>
        </w:rPr>
        <w:t>.</w:t>
      </w:r>
    </w:p>
    <w:p w:rsidR="00194DD8" w:rsidRDefault="00F97481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194DD8">
        <w:rPr>
          <w:rFonts w:ascii="Times New Roman" w:hAnsi="Times New Roman"/>
          <w:sz w:val="24"/>
          <w:szCs w:val="24"/>
        </w:rPr>
        <w:t>Projekt s </w:t>
      </w:r>
      <w:proofErr w:type="spellStart"/>
      <w:r w:rsidRPr="00194DD8">
        <w:rPr>
          <w:rFonts w:ascii="Times New Roman" w:hAnsi="Times New Roman"/>
          <w:sz w:val="24"/>
          <w:szCs w:val="24"/>
        </w:rPr>
        <w:t>CPPPaP</w:t>
      </w:r>
      <w:proofErr w:type="spellEnd"/>
      <w:r w:rsidRPr="00194DD8">
        <w:rPr>
          <w:rFonts w:ascii="Times New Roman" w:hAnsi="Times New Roman"/>
          <w:sz w:val="24"/>
          <w:szCs w:val="24"/>
        </w:rPr>
        <w:t xml:space="preserve">, zameraný na </w:t>
      </w:r>
      <w:proofErr w:type="spellStart"/>
      <w:r w:rsidRPr="00194DD8">
        <w:rPr>
          <w:rFonts w:ascii="Times New Roman" w:hAnsi="Times New Roman"/>
          <w:sz w:val="24"/>
          <w:szCs w:val="24"/>
        </w:rPr>
        <w:t>prosociálne</w:t>
      </w:r>
      <w:proofErr w:type="spellEnd"/>
      <w:r w:rsidRPr="00194DD8">
        <w:rPr>
          <w:rFonts w:ascii="Times New Roman" w:hAnsi="Times New Roman"/>
          <w:sz w:val="24"/>
          <w:szCs w:val="24"/>
        </w:rPr>
        <w:t xml:space="preserve"> správanie 5-6 ročných detí pod názvom: </w:t>
      </w:r>
      <w:r w:rsidR="00A103A2">
        <w:rPr>
          <w:rFonts w:ascii="Times New Roman" w:hAnsi="Times New Roman"/>
          <w:sz w:val="24"/>
          <w:szCs w:val="24"/>
        </w:rPr>
        <w:t>Budúci školák</w:t>
      </w:r>
      <w:r w:rsidR="00420CE4" w:rsidRPr="00194DD8">
        <w:rPr>
          <w:rFonts w:ascii="Times New Roman" w:hAnsi="Times New Roman"/>
          <w:sz w:val="24"/>
          <w:szCs w:val="24"/>
        </w:rPr>
        <w:t>. Realizoval sa dva mesiace</w:t>
      </w:r>
      <w:r w:rsidR="00194DD8" w:rsidRPr="00194DD8">
        <w:rPr>
          <w:rFonts w:ascii="Times New Roman" w:hAnsi="Times New Roman"/>
          <w:sz w:val="24"/>
          <w:szCs w:val="24"/>
        </w:rPr>
        <w:t xml:space="preserve"> s rôznymi aktivitami a záverečné stretnutie rodičov so</w:t>
      </w:r>
      <w:r w:rsidR="00420CE4" w:rsidRPr="00194DD8">
        <w:rPr>
          <w:rFonts w:ascii="Times New Roman" w:hAnsi="Times New Roman"/>
          <w:sz w:val="24"/>
          <w:szCs w:val="24"/>
        </w:rPr>
        <w:t xml:space="preserve"> psychologičkou</w:t>
      </w:r>
      <w:r w:rsidR="00F72D53">
        <w:rPr>
          <w:rFonts w:ascii="Times New Roman" w:hAnsi="Times New Roman"/>
          <w:sz w:val="24"/>
          <w:szCs w:val="24"/>
        </w:rPr>
        <w:t>.</w:t>
      </w:r>
      <w:r w:rsidRPr="00194DD8">
        <w:rPr>
          <w:rFonts w:ascii="Times New Roman" w:hAnsi="Times New Roman"/>
          <w:sz w:val="24"/>
          <w:szCs w:val="24"/>
        </w:rPr>
        <w:t xml:space="preserve"> V tomto školskom roku hodnotíme priebeh projektu ako </w:t>
      </w:r>
      <w:r w:rsidR="00F51FEA" w:rsidRPr="00194DD8">
        <w:rPr>
          <w:rFonts w:ascii="Times New Roman" w:hAnsi="Times New Roman"/>
          <w:sz w:val="24"/>
          <w:szCs w:val="24"/>
        </w:rPr>
        <w:t xml:space="preserve">dobre zrealizovaný s prínosom </w:t>
      </w:r>
      <w:r w:rsidR="00420CE4" w:rsidRPr="00194DD8">
        <w:rPr>
          <w:rFonts w:ascii="Times New Roman" w:hAnsi="Times New Roman"/>
          <w:sz w:val="24"/>
          <w:szCs w:val="24"/>
        </w:rPr>
        <w:t xml:space="preserve">pre deti. </w:t>
      </w:r>
    </w:p>
    <w:p w:rsidR="00F97481" w:rsidRPr="00194DD8" w:rsidRDefault="00194DD8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NTC – systém učenia. S</w:t>
      </w:r>
      <w:r w:rsidR="00F97481" w:rsidRPr="00194DD8">
        <w:rPr>
          <w:rFonts w:ascii="Times New Roman" w:hAnsi="Times New Roman"/>
          <w:sz w:val="24"/>
          <w:szCs w:val="24"/>
        </w:rPr>
        <w:t> pilotným projektom NTC – syst</w:t>
      </w:r>
      <w:r>
        <w:rPr>
          <w:rFonts w:ascii="Times New Roman" w:hAnsi="Times New Roman"/>
          <w:sz w:val="24"/>
          <w:szCs w:val="24"/>
        </w:rPr>
        <w:t xml:space="preserve">ém učenia autora </w:t>
      </w:r>
      <w:proofErr w:type="spellStart"/>
      <w:r>
        <w:rPr>
          <w:rFonts w:ascii="Times New Roman" w:hAnsi="Times New Roman"/>
          <w:sz w:val="24"/>
          <w:szCs w:val="24"/>
        </w:rPr>
        <w:t>Ranko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Rajoviča</w:t>
      </w:r>
      <w:proofErr w:type="spellEnd"/>
      <w:r>
        <w:rPr>
          <w:rFonts w:ascii="Times New Roman" w:hAnsi="Times New Roman"/>
          <w:sz w:val="24"/>
          <w:szCs w:val="24"/>
        </w:rPr>
        <w:t xml:space="preserve"> pracujú</w:t>
      </w:r>
      <w:r w:rsidR="008F20EB">
        <w:rPr>
          <w:rFonts w:ascii="Times New Roman" w:hAnsi="Times New Roman"/>
          <w:sz w:val="24"/>
          <w:szCs w:val="24"/>
        </w:rPr>
        <w:t xml:space="preserve"> </w:t>
      </w:r>
      <w:r w:rsidR="00150898">
        <w:rPr>
          <w:rFonts w:ascii="Times New Roman" w:hAnsi="Times New Roman"/>
          <w:sz w:val="24"/>
          <w:szCs w:val="24"/>
        </w:rPr>
        <w:t>pedagógovia</w:t>
      </w:r>
      <w:r w:rsidR="008F20EB">
        <w:rPr>
          <w:rFonts w:ascii="Times New Roman" w:hAnsi="Times New Roman"/>
          <w:sz w:val="24"/>
          <w:szCs w:val="24"/>
        </w:rPr>
        <w:t xml:space="preserve"> vo všetkých triedach</w:t>
      </w:r>
      <w:r w:rsidR="00F97481" w:rsidRPr="00194DD8">
        <w:rPr>
          <w:rFonts w:ascii="Times New Roman" w:hAnsi="Times New Roman"/>
          <w:sz w:val="24"/>
          <w:szCs w:val="24"/>
        </w:rPr>
        <w:t>. NTC je súčasťou VVČ v MŠ.</w:t>
      </w:r>
    </w:p>
    <w:p w:rsidR="001C0F34" w:rsidRDefault="001C0F34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2C29BD">
        <w:rPr>
          <w:rFonts w:ascii="Times New Roman" w:hAnsi="Times New Roman"/>
          <w:sz w:val="24"/>
          <w:szCs w:val="24"/>
        </w:rPr>
        <w:t xml:space="preserve"> školy </w:t>
      </w:r>
      <w:r>
        <w:rPr>
          <w:rFonts w:ascii="Times New Roman" w:hAnsi="Times New Roman"/>
          <w:sz w:val="24"/>
          <w:szCs w:val="24"/>
        </w:rPr>
        <w:t>hýbeme sa pre zdravie</w:t>
      </w:r>
      <w:r w:rsidR="002C29BD">
        <w:rPr>
          <w:rFonts w:ascii="Times New Roman" w:hAnsi="Times New Roman"/>
          <w:sz w:val="24"/>
          <w:szCs w:val="24"/>
        </w:rPr>
        <w:t xml:space="preserve"> zameraný na boj proti obezite a rozvoj zdravého životného štýlu, ktorého súčasťou sú kurz korčuľovania, kurz plávania a kurz lyžovania, beh pre zdravie</w:t>
      </w:r>
      <w:r w:rsidR="00420CE4">
        <w:rPr>
          <w:rFonts w:ascii="Times New Roman" w:hAnsi="Times New Roman"/>
          <w:sz w:val="24"/>
          <w:szCs w:val="24"/>
        </w:rPr>
        <w:t xml:space="preserve">  a detská olympiáda. Do projek</w:t>
      </w:r>
      <w:r w:rsidR="008F20EB">
        <w:rPr>
          <w:rFonts w:ascii="Times New Roman" w:hAnsi="Times New Roman"/>
          <w:sz w:val="24"/>
          <w:szCs w:val="24"/>
        </w:rPr>
        <w:t>t</w:t>
      </w:r>
      <w:r w:rsidR="002C29BD">
        <w:rPr>
          <w:rFonts w:ascii="Times New Roman" w:hAnsi="Times New Roman"/>
          <w:sz w:val="24"/>
          <w:szCs w:val="24"/>
        </w:rPr>
        <w:t>u je zahrnutá aj ŠJ</w:t>
      </w:r>
      <w:r w:rsidR="00F53CAC">
        <w:rPr>
          <w:rFonts w:ascii="Times New Roman" w:hAnsi="Times New Roman"/>
          <w:sz w:val="24"/>
          <w:szCs w:val="24"/>
        </w:rPr>
        <w:t>.</w:t>
      </w:r>
      <w:r w:rsidR="00150898">
        <w:rPr>
          <w:rFonts w:ascii="Times New Roman" w:hAnsi="Times New Roman"/>
          <w:sz w:val="24"/>
          <w:szCs w:val="24"/>
        </w:rPr>
        <w:t xml:space="preserve"> </w:t>
      </w:r>
    </w:p>
    <w:p w:rsidR="00B97C39" w:rsidRDefault="000E4745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Celoslovenský p</w:t>
      </w:r>
      <w:r w:rsidR="008F20EB">
        <w:rPr>
          <w:rFonts w:ascii="Times New Roman" w:hAnsi="Times New Roman"/>
          <w:sz w:val="24"/>
          <w:szCs w:val="24"/>
        </w:rPr>
        <w:t xml:space="preserve">rojekt </w:t>
      </w:r>
      <w:proofErr w:type="spellStart"/>
      <w:r w:rsidR="00B97C39">
        <w:rPr>
          <w:rFonts w:ascii="Times New Roman" w:hAnsi="Times New Roman"/>
          <w:sz w:val="24"/>
          <w:szCs w:val="24"/>
        </w:rPr>
        <w:t>Zeleninkové</w:t>
      </w:r>
      <w:proofErr w:type="spellEnd"/>
      <w:r w:rsidR="00B97C39">
        <w:rPr>
          <w:rFonts w:ascii="Times New Roman" w:hAnsi="Times New Roman"/>
          <w:sz w:val="24"/>
          <w:szCs w:val="24"/>
        </w:rPr>
        <w:t xml:space="preserve"> šialenstvo</w:t>
      </w:r>
      <w:r w:rsidR="008F20EB">
        <w:rPr>
          <w:rFonts w:ascii="Times New Roman" w:hAnsi="Times New Roman"/>
          <w:sz w:val="24"/>
          <w:szCs w:val="24"/>
        </w:rPr>
        <w:t xml:space="preserve"> - </w:t>
      </w:r>
      <w:r w:rsidR="00CB629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F20EB">
        <w:rPr>
          <w:rFonts w:ascii="Times New Roman" w:hAnsi="Times New Roman"/>
          <w:sz w:val="24"/>
          <w:szCs w:val="24"/>
        </w:rPr>
        <w:t>zážitkovým</w:t>
      </w:r>
      <w:r w:rsidR="008F20EB" w:rsidRPr="008F20EB">
        <w:rPr>
          <w:rFonts w:ascii="Times New Roman" w:hAnsi="Times New Roman"/>
          <w:sz w:val="24"/>
          <w:szCs w:val="24"/>
        </w:rPr>
        <w:t xml:space="preserve"> učen</w:t>
      </w:r>
      <w:r w:rsidR="008F20EB">
        <w:rPr>
          <w:rFonts w:ascii="Times New Roman" w:hAnsi="Times New Roman"/>
          <w:sz w:val="24"/>
          <w:szCs w:val="24"/>
        </w:rPr>
        <w:t xml:space="preserve">ím </w:t>
      </w:r>
      <w:r>
        <w:rPr>
          <w:rFonts w:ascii="Times New Roman" w:hAnsi="Times New Roman"/>
          <w:sz w:val="24"/>
          <w:szCs w:val="24"/>
        </w:rPr>
        <w:t>sa oboznámili so zeleninou</w:t>
      </w:r>
      <w:r w:rsidR="00FF4585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FF4585" w:rsidRPr="00FF4585">
        <w:rPr>
          <w:rFonts w:ascii="Times New Roman" w:hAnsi="Times New Roman"/>
          <w:sz w:val="24"/>
          <w:szCs w:val="24"/>
        </w:rPr>
        <w:t>spracovanie, ochutnávanie</w:t>
      </w:r>
      <w:r w:rsidR="00FF4585">
        <w:rPr>
          <w:rFonts w:ascii="Times New Roman" w:hAnsi="Times New Roman"/>
          <w:sz w:val="24"/>
          <w:szCs w:val="24"/>
        </w:rPr>
        <w:t>, vytváranie receptov.</w:t>
      </w:r>
    </w:p>
    <w:p w:rsidR="007F09E0" w:rsidRDefault="007F09E0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Adoptuj si kravičku</w:t>
      </w:r>
      <w:r w:rsidR="00F72D53">
        <w:rPr>
          <w:rFonts w:ascii="Times New Roman" w:hAnsi="Times New Roman"/>
          <w:sz w:val="24"/>
          <w:szCs w:val="24"/>
        </w:rPr>
        <w:t xml:space="preserve"> – zážitkovým učením sa plnili </w:t>
      </w:r>
      <w:proofErr w:type="spellStart"/>
      <w:r w:rsidR="00F72D53">
        <w:rPr>
          <w:rFonts w:ascii="Times New Roman" w:hAnsi="Times New Roman"/>
          <w:sz w:val="24"/>
          <w:szCs w:val="24"/>
        </w:rPr>
        <w:t>edukatívne</w:t>
      </w:r>
      <w:proofErr w:type="spellEnd"/>
      <w:r w:rsidR="00F72D53">
        <w:rPr>
          <w:rFonts w:ascii="Times New Roman" w:hAnsi="Times New Roman"/>
          <w:sz w:val="24"/>
          <w:szCs w:val="24"/>
        </w:rPr>
        <w:t xml:space="preserve">  úlohy spojené so súťažou.</w:t>
      </w:r>
    </w:p>
    <w:p w:rsidR="007F09E0" w:rsidRDefault="00F72D53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 </w:t>
      </w:r>
      <w:r w:rsidR="007F09E0">
        <w:rPr>
          <w:rFonts w:ascii="Times New Roman" w:hAnsi="Times New Roman"/>
          <w:sz w:val="24"/>
          <w:szCs w:val="24"/>
        </w:rPr>
        <w:t>Pestujeme v</w:t>
      </w:r>
      <w:r>
        <w:rPr>
          <w:rFonts w:ascii="Times New Roman" w:hAnsi="Times New Roman"/>
          <w:sz w:val="24"/>
          <w:szCs w:val="24"/>
        </w:rPr>
        <w:t> </w:t>
      </w:r>
      <w:r w:rsidR="007F09E0">
        <w:rPr>
          <w:rFonts w:ascii="Times New Roman" w:hAnsi="Times New Roman"/>
          <w:sz w:val="24"/>
          <w:szCs w:val="24"/>
        </w:rPr>
        <w:t>záhrade</w:t>
      </w:r>
      <w:r w:rsidR="00780F2F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zážitkovým</w:t>
      </w:r>
      <w:r w:rsidRPr="008F20EB">
        <w:rPr>
          <w:rFonts w:ascii="Times New Roman" w:hAnsi="Times New Roman"/>
          <w:sz w:val="24"/>
          <w:szCs w:val="24"/>
        </w:rPr>
        <w:t xml:space="preserve"> učen</w:t>
      </w:r>
      <w:r>
        <w:rPr>
          <w:rFonts w:ascii="Times New Roman" w:hAnsi="Times New Roman"/>
          <w:sz w:val="24"/>
          <w:szCs w:val="24"/>
        </w:rPr>
        <w:t>ím sa oboznámili s pestovaním zeleniny a ovocia.</w:t>
      </w:r>
    </w:p>
    <w:p w:rsidR="009A7CDB" w:rsidRPr="00FF4585" w:rsidRDefault="009A7CDB" w:rsidP="00615A5B">
      <w:pPr>
        <w:numPr>
          <w:ilvl w:val="0"/>
          <w:numId w:val="2"/>
        </w:numPr>
        <w:tabs>
          <w:tab w:val="left" w:pos="709"/>
        </w:tabs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 Múdre hranie II</w:t>
      </w:r>
    </w:p>
    <w:p w:rsidR="00F97481" w:rsidRDefault="00F97481" w:rsidP="00311B34">
      <w:pPr>
        <w:tabs>
          <w:tab w:val="left" w:pos="709"/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97481" w:rsidRDefault="00AE3879" w:rsidP="00F97481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1i</w:t>
      </w:r>
      <w:r w:rsidR="00F97481">
        <w:rPr>
          <w:rFonts w:ascii="Times New Roman" w:hAnsi="Times New Roman"/>
          <w:b/>
          <w:sz w:val="24"/>
          <w:szCs w:val="24"/>
        </w:rPr>
        <w:t xml:space="preserve">) Údaje o výsledkoch inšpekčnej činnosti vykonanej štátnou školskou inšpekciou: </w:t>
      </w:r>
      <w:r w:rsidR="007F09E0">
        <w:rPr>
          <w:rFonts w:ascii="Times New Roman" w:hAnsi="Times New Roman"/>
          <w:sz w:val="24"/>
          <w:szCs w:val="24"/>
        </w:rPr>
        <w:t>V školskom roku 2021/2022</w:t>
      </w:r>
      <w:r w:rsidR="00F97481">
        <w:rPr>
          <w:rFonts w:ascii="Times New Roman" w:hAnsi="Times New Roman"/>
          <w:sz w:val="24"/>
          <w:szCs w:val="24"/>
        </w:rPr>
        <w:t xml:space="preserve"> nebola vykonaná v našej MŠ štátna školská inšpekcia. </w:t>
      </w:r>
    </w:p>
    <w:p w:rsidR="00F97481" w:rsidRDefault="00F97481" w:rsidP="00F97481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F97481" w:rsidRDefault="00AE3879" w:rsidP="00F974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1j</w:t>
      </w:r>
      <w:r w:rsidR="00F97481">
        <w:rPr>
          <w:rFonts w:ascii="Times New Roman" w:hAnsi="Times New Roman"/>
          <w:b/>
          <w:sz w:val="24"/>
          <w:szCs w:val="24"/>
        </w:rPr>
        <w:t>) Údaje o priestorových a materiálno-technických podmienkach školy:</w:t>
      </w:r>
    </w:p>
    <w:p w:rsidR="00780F2F" w:rsidRPr="003C4272" w:rsidRDefault="005912C5" w:rsidP="00F974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3C4272" w:rsidRPr="003C4272">
        <w:rPr>
          <w:rFonts w:ascii="Times New Roman" w:hAnsi="Times New Roman"/>
          <w:b/>
          <w:sz w:val="24"/>
          <w:szCs w:val="24"/>
        </w:rPr>
        <w:t>1.</w:t>
      </w:r>
      <w:r w:rsidR="003C4272">
        <w:rPr>
          <w:rFonts w:ascii="Times New Roman" w:hAnsi="Times New Roman"/>
          <w:sz w:val="24"/>
          <w:szCs w:val="24"/>
        </w:rPr>
        <w:t xml:space="preserve"> </w:t>
      </w:r>
      <w:r w:rsidR="003C4272" w:rsidRPr="003C4272">
        <w:rPr>
          <w:rFonts w:ascii="Times New Roman" w:hAnsi="Times New Roman"/>
          <w:b/>
          <w:sz w:val="24"/>
          <w:szCs w:val="24"/>
        </w:rPr>
        <w:t>Priestorové podmienky:</w:t>
      </w:r>
      <w:r w:rsidR="003C4272">
        <w:rPr>
          <w:rFonts w:ascii="Times New Roman" w:hAnsi="Times New Roman"/>
          <w:sz w:val="24"/>
          <w:szCs w:val="24"/>
        </w:rPr>
        <w:t xml:space="preserve"> </w:t>
      </w:r>
      <w:r w:rsidR="00780F2F" w:rsidRPr="00780F2F">
        <w:rPr>
          <w:rFonts w:ascii="Times New Roman" w:hAnsi="Times New Roman"/>
          <w:sz w:val="24"/>
          <w:szCs w:val="24"/>
        </w:rPr>
        <w:t>MŠ</w:t>
      </w:r>
      <w:r w:rsidR="00780F2F">
        <w:rPr>
          <w:rFonts w:ascii="Times New Roman" w:hAnsi="Times New Roman"/>
          <w:sz w:val="24"/>
          <w:szCs w:val="24"/>
        </w:rPr>
        <w:t xml:space="preserve"> je umiestnená v účelovej 2 – poschodovej budove s pivnicou. Na prízemí sú šatne, kancelárie a školská jedáleň.</w:t>
      </w:r>
      <w:r w:rsidR="00DE4DD8">
        <w:rPr>
          <w:rFonts w:ascii="Times New Roman" w:hAnsi="Times New Roman"/>
          <w:sz w:val="24"/>
          <w:szCs w:val="24"/>
        </w:rPr>
        <w:t xml:space="preserve"> Na každom poschodí sa nachádzajú dve triedy so sociálnym zariadením. Všetky priestory slúžia výlučne potrebám školy, veľkosťou primerané počtom detí v súlade s nariadením Vlády SR 362/2006 o požiadavkách na výchovné a vzdelávacie zariadenie pre deti a mládež. </w:t>
      </w:r>
      <w:r w:rsidR="003C4272">
        <w:rPr>
          <w:rFonts w:ascii="Times New Roman" w:hAnsi="Times New Roman"/>
          <w:sz w:val="24"/>
          <w:szCs w:val="24"/>
        </w:rPr>
        <w:t>Priestory</w:t>
      </w:r>
      <w:r w:rsidR="00DE4DD8">
        <w:rPr>
          <w:rFonts w:ascii="Times New Roman" w:hAnsi="Times New Roman"/>
          <w:sz w:val="24"/>
          <w:szCs w:val="24"/>
        </w:rPr>
        <w:t xml:space="preserve"> sú funkčne členené tak, aby umožňovali </w:t>
      </w:r>
      <w:r w:rsidR="003C4272">
        <w:rPr>
          <w:rFonts w:ascii="Times New Roman" w:hAnsi="Times New Roman"/>
          <w:sz w:val="24"/>
          <w:szCs w:val="24"/>
        </w:rPr>
        <w:t>deťom</w:t>
      </w:r>
      <w:r w:rsidR="00DE4DD8">
        <w:rPr>
          <w:rFonts w:ascii="Times New Roman" w:hAnsi="Times New Roman"/>
          <w:sz w:val="24"/>
          <w:szCs w:val="24"/>
        </w:rPr>
        <w:t xml:space="preserve"> edukáciu, hry, oddych, osobnú hygienu, cvičenia.</w:t>
      </w:r>
    </w:p>
    <w:p w:rsidR="009D3F89" w:rsidRPr="000506E2" w:rsidRDefault="009D3F89" w:rsidP="009D3F89">
      <w:pPr>
        <w:jc w:val="both"/>
        <w:rPr>
          <w:rFonts w:ascii="Times New Roman" w:hAnsi="Times New Roman"/>
          <w:sz w:val="24"/>
          <w:szCs w:val="24"/>
        </w:rPr>
      </w:pPr>
      <w:r w:rsidRPr="000506E2">
        <w:rPr>
          <w:rFonts w:ascii="Times New Roman" w:hAnsi="Times New Roman"/>
          <w:color w:val="000000" w:themeColor="text1"/>
          <w:sz w:val="24"/>
          <w:szCs w:val="24"/>
        </w:rPr>
        <w:t>Pre modernizáciu edukačného pôsobenia pri výchove a vzdelávaní detí je potrebné zlepšiť interiérové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a exteriérové učebné prostredie</w:t>
      </w:r>
      <w:r w:rsidR="00CF32CE">
        <w:rPr>
          <w:rFonts w:ascii="Times New Roman" w:hAnsi="Times New Roman"/>
          <w:color w:val="000000" w:themeColor="text1"/>
          <w:sz w:val="24"/>
          <w:szCs w:val="24"/>
        </w:rPr>
        <w:t>, a internetové pripojenie v jednej triede.</w:t>
      </w:r>
    </w:p>
    <w:p w:rsidR="009D3F89" w:rsidRDefault="009D3F89" w:rsidP="009D3F8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Budova je star</w:t>
      </w:r>
      <w:r w:rsidR="003C4272">
        <w:rPr>
          <w:rFonts w:ascii="Times New Roman" w:hAnsi="Times New Roman"/>
          <w:color w:val="000000" w:themeColor="text1"/>
          <w:sz w:val="24"/>
          <w:szCs w:val="24"/>
        </w:rPr>
        <w:t>á</w:t>
      </w:r>
      <w:r w:rsidRPr="00E42A85">
        <w:rPr>
          <w:rFonts w:ascii="Times New Roman" w:hAnsi="Times New Roman"/>
          <w:color w:val="000000" w:themeColor="text1"/>
          <w:sz w:val="24"/>
          <w:szCs w:val="24"/>
        </w:rPr>
        <w:t>, opadáva omietka,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zimnom období uniká teplo. </w:t>
      </w:r>
    </w:p>
    <w:p w:rsidR="003C4272" w:rsidRPr="003C4272" w:rsidRDefault="005912C5" w:rsidP="009D3F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   2. </w:t>
      </w:r>
      <w:r w:rsidR="003C4272">
        <w:rPr>
          <w:rFonts w:ascii="Times New Roman" w:hAnsi="Times New Roman"/>
          <w:b/>
          <w:color w:val="000000" w:themeColor="text1"/>
          <w:sz w:val="24"/>
          <w:szCs w:val="24"/>
        </w:rPr>
        <w:t>Materiálno-technické podmienky:</w:t>
      </w:r>
      <w:r w:rsidR="003C4272" w:rsidRPr="003C42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3C4272" w:rsidRPr="003C4272">
        <w:rPr>
          <w:rFonts w:ascii="Times New Roman" w:hAnsi="Times New Roman"/>
          <w:color w:val="000000" w:themeColor="text1"/>
          <w:sz w:val="24"/>
          <w:szCs w:val="24"/>
        </w:rPr>
        <w:t>Triedy sú vybavené nábytkom prispôsobené výške detí</w:t>
      </w:r>
      <w:r w:rsidR="003C4272">
        <w:rPr>
          <w:rFonts w:ascii="Times New Roman" w:hAnsi="Times New Roman"/>
          <w:color w:val="000000" w:themeColor="text1"/>
          <w:sz w:val="24"/>
          <w:szCs w:val="24"/>
        </w:rPr>
        <w:t xml:space="preserve">. V troch triedach sú vymenené ležadla, detské stoly a stoličky. Jednej triede je vymenený nábytok, ostatných troch triedach sú čiastočne </w:t>
      </w:r>
      <w:r w:rsidR="00CF32CE">
        <w:rPr>
          <w:rFonts w:ascii="Times New Roman" w:hAnsi="Times New Roman"/>
          <w:color w:val="000000" w:themeColor="text1"/>
          <w:sz w:val="24"/>
          <w:szCs w:val="24"/>
        </w:rPr>
        <w:t>doplnené hracie kútiky novým nábytkom.</w:t>
      </w:r>
    </w:p>
    <w:p w:rsidR="009D3F89" w:rsidRDefault="00CF32CE" w:rsidP="009D3F8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9D3F89" w:rsidRPr="00123D7E">
        <w:rPr>
          <w:rFonts w:ascii="Times New Roman" w:hAnsi="Times New Roman"/>
          <w:sz w:val="24"/>
          <w:szCs w:val="24"/>
        </w:rPr>
        <w:t xml:space="preserve">ôraz </w:t>
      </w:r>
      <w:r>
        <w:rPr>
          <w:rFonts w:ascii="Times New Roman" w:hAnsi="Times New Roman"/>
          <w:sz w:val="24"/>
          <w:szCs w:val="24"/>
        </w:rPr>
        <w:t xml:space="preserve"> sa </w:t>
      </w:r>
      <w:r w:rsidR="009D3F89" w:rsidRPr="00123D7E">
        <w:rPr>
          <w:rFonts w:ascii="Times New Roman" w:hAnsi="Times New Roman"/>
          <w:sz w:val="24"/>
          <w:szCs w:val="24"/>
        </w:rPr>
        <w:t>kladieme, aby deti mali moderné rozvíjajúce a interaktívne pomôcky a pomocné materiály.</w:t>
      </w:r>
      <w:r w:rsidR="009D3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Učebné pomôcky sú postupne dopĺňané. UP kabinety sú primerané vybavené. V dvoch triedach je interaktívna tabuľa a PC kútik s edukačnými softvérmi. V jednej triede je interaktívna podlaha, a v jednej triede je LCD televízor s pripojením. Vo všetkých triedach </w:t>
      </w:r>
      <w:r w:rsidR="00403ADA">
        <w:rPr>
          <w:rFonts w:ascii="Times New Roman" w:hAnsi="Times New Roman"/>
          <w:sz w:val="24"/>
          <w:szCs w:val="24"/>
        </w:rPr>
        <w:t>je notebook s tlačiarňou. Školská knižnica je pravidelne dopĺňaná  odbornou literatúrou a detská knižnica bola doplnená  o nove tituly aj z projektu Múdre hranie II. Vybavenie školského areálu spĺňa všetky požiadavky na vybavenie detských ihrísk. V decembri 2021 bolo školské ihrisko renovované z finančných prostriedkov zriaďovateľa. Pravidelne je zabezpečená údržba školského areálu.</w:t>
      </w:r>
    </w:p>
    <w:p w:rsidR="009D3F89" w:rsidRDefault="009D3F89" w:rsidP="009D3F89">
      <w:pPr>
        <w:jc w:val="both"/>
        <w:rPr>
          <w:rFonts w:ascii="Times New Roman" w:hAnsi="Times New Roman"/>
          <w:sz w:val="24"/>
          <w:szCs w:val="24"/>
        </w:rPr>
      </w:pPr>
    </w:p>
    <w:p w:rsidR="009D3F89" w:rsidRDefault="009D3F89" w:rsidP="009D3F89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Odporúčania :</w:t>
      </w:r>
      <w:r w:rsidRPr="00DF4D2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D3F89" w:rsidRPr="00DF4D2C" w:rsidRDefault="009D3F89" w:rsidP="009D3F8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oprava</w:t>
      </w:r>
      <w:r w:rsidRPr="00DF4D2C">
        <w:rPr>
          <w:rFonts w:ascii="Times New Roman" w:hAnsi="Times New Roman"/>
          <w:color w:val="000000" w:themeColor="text1"/>
          <w:sz w:val="24"/>
          <w:szCs w:val="24"/>
        </w:rPr>
        <w:t xml:space="preserve"> podlah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DF4D2C">
        <w:rPr>
          <w:rFonts w:ascii="Times New Roman" w:hAnsi="Times New Roman"/>
          <w:color w:val="000000" w:themeColor="text1"/>
          <w:sz w:val="24"/>
          <w:szCs w:val="24"/>
        </w:rPr>
        <w:t xml:space="preserve"> (preliačiny) v triedach a v šatní detí. </w:t>
      </w:r>
    </w:p>
    <w:p w:rsidR="009D3F89" w:rsidRPr="00DF4D2C" w:rsidRDefault="009D3F89" w:rsidP="009D3F8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F4D2C">
        <w:rPr>
          <w:rFonts w:ascii="Times New Roman" w:hAnsi="Times New Roman"/>
          <w:color w:val="000000" w:themeColor="text1"/>
          <w:sz w:val="24"/>
          <w:szCs w:val="24"/>
        </w:rPr>
        <w:t>rekonštrukcia sociálnych zariadení pre deti aj zamestnancov ( v budove nie je sociálne zariadenie pre zamestnancov a len jedno WC na prízemí).</w:t>
      </w:r>
    </w:p>
    <w:p w:rsidR="009D3F89" w:rsidRPr="00DF4D2C" w:rsidRDefault="009D3F89" w:rsidP="009D3F8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rekonštrukcia elektrického vedenia</w:t>
      </w:r>
    </w:p>
    <w:p w:rsidR="009D3F89" w:rsidRPr="007F09E0" w:rsidRDefault="009D3F89" w:rsidP="009D3F89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F4D2C">
        <w:rPr>
          <w:rFonts w:ascii="Times New Roman" w:hAnsi="Times New Roman"/>
          <w:color w:val="000000" w:themeColor="text1"/>
          <w:sz w:val="24"/>
          <w:szCs w:val="24"/>
        </w:rPr>
        <w:t>nutná rekonštrukcia svetlíkov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v pivnici výmena okien, izolácia pred vlhkosťou</w:t>
      </w:r>
    </w:p>
    <w:p w:rsidR="00F97481" w:rsidRPr="00E44FAA" w:rsidRDefault="007F09E0" w:rsidP="00E44FAA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renovácia nábytku v triedach</w:t>
      </w:r>
    </w:p>
    <w:p w:rsidR="00F97481" w:rsidRPr="00953F4E" w:rsidRDefault="00AE3879" w:rsidP="00F974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1k</w:t>
      </w:r>
      <w:r w:rsidR="00F97481" w:rsidRPr="00953F4E">
        <w:rPr>
          <w:rFonts w:ascii="Times New Roman" w:hAnsi="Times New Roman"/>
          <w:b/>
          <w:sz w:val="24"/>
          <w:szCs w:val="24"/>
        </w:rPr>
        <w:t>)</w:t>
      </w:r>
      <w:r w:rsidR="00F97481" w:rsidRPr="00953F4E">
        <w:rPr>
          <w:rFonts w:ascii="Times New Roman" w:hAnsi="Times New Roman"/>
          <w:b/>
          <w:sz w:val="24"/>
          <w:szCs w:val="24"/>
        </w:rPr>
        <w:tab/>
        <w:t>Oblasti</w:t>
      </w:r>
      <w:r w:rsidR="00C93CA2">
        <w:rPr>
          <w:rFonts w:ascii="Times New Roman" w:hAnsi="Times New Roman"/>
          <w:b/>
          <w:sz w:val="24"/>
          <w:szCs w:val="24"/>
        </w:rPr>
        <w:t xml:space="preserve">, </w:t>
      </w:r>
      <w:r w:rsidR="00F97481" w:rsidRPr="00953F4E">
        <w:rPr>
          <w:rFonts w:ascii="Times New Roman" w:hAnsi="Times New Roman"/>
          <w:b/>
          <w:sz w:val="24"/>
          <w:szCs w:val="24"/>
        </w:rPr>
        <w:t>v ktorých škola dosahuje dobré výsledky a oblasti, v ktorých sú nedostatky a treba úrove</w:t>
      </w:r>
      <w:r w:rsidR="00C93CA2">
        <w:rPr>
          <w:rFonts w:ascii="Times New Roman" w:hAnsi="Times New Roman"/>
          <w:b/>
          <w:sz w:val="24"/>
          <w:szCs w:val="24"/>
        </w:rPr>
        <w:t>ň výchovy a vzdelávania zlepšiť</w:t>
      </w:r>
      <w:r w:rsidR="00F97481" w:rsidRPr="00953F4E">
        <w:rPr>
          <w:rFonts w:ascii="Times New Roman" w:hAnsi="Times New Roman"/>
          <w:b/>
          <w:sz w:val="24"/>
          <w:szCs w:val="24"/>
        </w:rPr>
        <w:t xml:space="preserve"> vrátane návrhov opatrení:</w:t>
      </w:r>
    </w:p>
    <w:p w:rsidR="00F97481" w:rsidRPr="00311B34" w:rsidRDefault="00F97481" w:rsidP="00311B34">
      <w:pPr>
        <w:tabs>
          <w:tab w:val="left" w:pos="5220"/>
          <w:tab w:val="left" w:pos="5400"/>
          <w:tab w:val="left" w:pos="5580"/>
        </w:tabs>
        <w:jc w:val="both"/>
        <w:rPr>
          <w:rFonts w:ascii="Times New Roman" w:hAnsi="Times New Roman"/>
          <w:sz w:val="24"/>
          <w:szCs w:val="24"/>
        </w:rPr>
      </w:pPr>
      <w:r w:rsidRPr="00953F4E">
        <w:rPr>
          <w:rFonts w:ascii="Times New Roman" w:hAnsi="Times New Roman"/>
          <w:sz w:val="24"/>
          <w:szCs w:val="24"/>
        </w:rPr>
        <w:t>Materská škola pracuje podľa Školského vzdelávacie programu „Hravo, bezpečne a zdravo“.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Využívali sa vedomosti z odbornej literatúry, z prednášok, seminárov a metodických podujatí. </w:t>
      </w:r>
    </w:p>
    <w:p w:rsidR="00A205B3" w:rsidRPr="00A205B3" w:rsidRDefault="00A205B3" w:rsidP="00A205B3">
      <w:pPr>
        <w:jc w:val="both"/>
        <w:rPr>
          <w:rFonts w:ascii="Times New Roman" w:hAnsi="Times New Roman"/>
          <w:b/>
          <w:sz w:val="24"/>
          <w:szCs w:val="24"/>
        </w:rPr>
      </w:pPr>
      <w:r w:rsidRPr="00A205B3">
        <w:rPr>
          <w:rFonts w:ascii="Times New Roman" w:hAnsi="Times New Roman"/>
          <w:b/>
          <w:sz w:val="24"/>
          <w:szCs w:val="24"/>
        </w:rPr>
        <w:t>Cieľ, ktorý si škola určila v koncepčnom zámere rozvoja školy na príslušný školský rok a vyhodnotenie jeho plnenia:</w:t>
      </w:r>
    </w:p>
    <w:p w:rsidR="00A205B3" w:rsidRPr="00A205B3" w:rsidRDefault="00A205B3" w:rsidP="00786ADB">
      <w:pPr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 xml:space="preserve"> Materská škola si vo svojom Školskom vzdelávacom programe stanovila:</w:t>
      </w:r>
    </w:p>
    <w:p w:rsidR="00A205B3" w:rsidRPr="00A205B3" w:rsidRDefault="00A205B3" w:rsidP="00786ADB">
      <w:pPr>
        <w:pStyle w:val="Odsekzoznamu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Vytvárať a udržiavať priaznivé podmienky na realizáciu VVP.</w:t>
      </w:r>
    </w:p>
    <w:p w:rsidR="00A205B3" w:rsidRPr="00A205B3" w:rsidRDefault="00A205B3" w:rsidP="00786ADB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Plánovanie a realizáciu VVP uskutočňovať v zmysle Školského vzdelávacieho programu Hravo, bezpečne a zdravo.</w:t>
      </w:r>
    </w:p>
    <w:p w:rsidR="00A205B3" w:rsidRPr="00A205B3" w:rsidRDefault="00A205B3" w:rsidP="00786ADB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Pokračovať v doterajšej kvalite VVČ v materskej škole s využitím osobnostného a odborného potenciálu pedagogických zamestnankýň</w:t>
      </w:r>
    </w:p>
    <w:p w:rsidR="00A205B3" w:rsidRPr="00A205B3" w:rsidRDefault="00A205B3" w:rsidP="00786ADB">
      <w:pPr>
        <w:pStyle w:val="Odsekzoznamu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Aktivity, zamerané na profiláciu školy zakomponovať do VVP tak, aby zvyšovali úroveň a špecifickosť pedagogického procesu (esteticko-výchovné aktivity, trvalo udržateľný rozvoj, vrátane práv dieťaťa, NTC - systém učenia,  projekty v environmentálnej oblasť – triedenie odpadu, zeleninové záhony a starostlivosť o ovocné stromy)</w:t>
      </w:r>
    </w:p>
    <w:p w:rsidR="00A205B3" w:rsidRDefault="00A205B3" w:rsidP="00786ADB">
      <w:pPr>
        <w:pStyle w:val="Odsekzoznamu"/>
        <w:numPr>
          <w:ilvl w:val="0"/>
          <w:numId w:val="6"/>
        </w:numPr>
        <w:suppressAutoHyphens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Oboznamovanie so základmi anglického jazyka s využitím Ministerstva školstva schválenej metodickej príručky Sobotová – Šimková: Oboznamovanie detí predškolského a mladšieho školského veku so základmi anglického jazyka.</w:t>
      </w:r>
    </w:p>
    <w:p w:rsidR="00FD2A4A" w:rsidRPr="00A205B3" w:rsidRDefault="00FD2A4A" w:rsidP="00786ADB">
      <w:pPr>
        <w:pStyle w:val="Odsekzoznamu"/>
        <w:numPr>
          <w:ilvl w:val="0"/>
          <w:numId w:val="6"/>
        </w:numPr>
        <w:suppressAutoHyphens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Podpora a rozvoj pohybových zručnosti (  základy plávania, korčuľovania, lyžovania, týždeň mobility, detská olympiáda, beh pre zdravie) </w:t>
      </w:r>
    </w:p>
    <w:p w:rsidR="00A205B3" w:rsidRPr="00A205B3" w:rsidRDefault="00A205B3" w:rsidP="00786ADB">
      <w:pPr>
        <w:pStyle w:val="Odsekzoznamu"/>
        <w:numPr>
          <w:ilvl w:val="0"/>
          <w:numId w:val="6"/>
        </w:numPr>
        <w:suppressAutoHyphens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Podpora digitálnych zručnosti a schopnosti</w:t>
      </w:r>
    </w:p>
    <w:p w:rsidR="00A205B3" w:rsidRPr="00A205B3" w:rsidRDefault="00A205B3" w:rsidP="00786ADB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>Výchovu a vzdelávanie smerovať k úspešnej pripravenosti na ZŠ.</w:t>
      </w:r>
    </w:p>
    <w:p w:rsidR="00A205B3" w:rsidRDefault="00A205B3" w:rsidP="00786ADB">
      <w:pPr>
        <w:pStyle w:val="Odsekzoznamu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t xml:space="preserve">Rozvíjať výchovu a vzdelávania prostredníctvom NTC systému. </w:t>
      </w:r>
    </w:p>
    <w:p w:rsidR="00264582" w:rsidRPr="00A205B3" w:rsidRDefault="00264582" w:rsidP="00786ADB">
      <w:pPr>
        <w:pStyle w:val="Odsekzoznamu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04174" w:rsidRPr="00C5329B" w:rsidRDefault="00A205B3" w:rsidP="00504174">
      <w:pPr>
        <w:tabs>
          <w:tab w:val="left" w:pos="2268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A205B3">
        <w:rPr>
          <w:rFonts w:ascii="Times New Roman" w:hAnsi="Times New Roman"/>
          <w:sz w:val="24"/>
          <w:szCs w:val="24"/>
        </w:rPr>
        <w:lastRenderedPageBreak/>
        <w:t xml:space="preserve">Vyhodnotenie: Všetky ciele sa plnia priebežne a sú súčasťou VVČ. Plnia sa na dobrej úrovni prostredníctvom časovo-tematických plánov, v ktorých sú úrovne štandardov rozpracované podľa diagnosticky zistenej úrovne detí v triedach. Anglický jazyk, trvalo udržateľný rozvoj vrátane práv dieťaťa a prvky NTC sú zapracované do učebných osnov a tvoria ich neoddeliteľnú súčasť vo všetkých jeho zložkách (štandardy, stratégie, učebné zdroje ako aj pedagogické postupy a zásady). </w:t>
      </w:r>
      <w:r w:rsidR="00FD2A4A">
        <w:rPr>
          <w:rFonts w:ascii="Times New Roman" w:hAnsi="Times New Roman"/>
          <w:sz w:val="24"/>
          <w:szCs w:val="24"/>
        </w:rPr>
        <w:t xml:space="preserve">Nadštandardné pohybové aktivity  vychádzajú zo </w:t>
      </w:r>
      <w:r w:rsidR="00077255">
        <w:rPr>
          <w:rFonts w:ascii="Times New Roman" w:hAnsi="Times New Roman"/>
          <w:sz w:val="24"/>
          <w:szCs w:val="24"/>
        </w:rPr>
        <w:t xml:space="preserve">sezónnych. činnosti a sú zamerané na pohybový rozvoj, kultúru pohybu, predchádzanie obezity a zdravie </w:t>
      </w:r>
      <w:r w:rsidR="00FD2A4A">
        <w:rPr>
          <w:rFonts w:ascii="Times New Roman" w:hAnsi="Times New Roman"/>
          <w:sz w:val="24"/>
          <w:szCs w:val="24"/>
        </w:rPr>
        <w:t xml:space="preserve"> </w:t>
      </w:r>
      <w:r w:rsidRPr="00A205B3">
        <w:rPr>
          <w:rFonts w:ascii="Times New Roman" w:hAnsi="Times New Roman"/>
          <w:sz w:val="24"/>
          <w:szCs w:val="24"/>
        </w:rPr>
        <w:t>Anglický jazyk v prvkoch realizujú vlastné učiteľky ako súčasť denného pedagogického procesu v 3. a 4. triede bez osobitného finančného ohodnotenia. Metodológia zodpovedá možnostiam a schopnostiam detí.</w:t>
      </w:r>
      <w:r w:rsidR="00504174">
        <w:rPr>
          <w:rFonts w:ascii="Times New Roman" w:hAnsi="Times New Roman"/>
          <w:sz w:val="24"/>
          <w:szCs w:val="24"/>
        </w:rPr>
        <w:t xml:space="preserve"> </w:t>
      </w:r>
      <w:r w:rsidR="00504174" w:rsidRPr="00C5329B">
        <w:rPr>
          <w:rFonts w:ascii="Times New Roman" w:hAnsi="Times New Roman"/>
          <w:sz w:val="24"/>
          <w:szCs w:val="24"/>
        </w:rPr>
        <w:t xml:space="preserve">V tomto ohľade je nutné spomenúť prácu s metodikou Sobotová –Šimková: Oboznamovanie sa so základmi anglického jazyka, ktorá je spracovaná na dva roky pre potreby MŠ a je schválená Ministerstvom školstva SR. </w:t>
      </w:r>
    </w:p>
    <w:p w:rsidR="00264582" w:rsidRDefault="00264582" w:rsidP="00A205B3">
      <w:pPr>
        <w:jc w:val="both"/>
        <w:rPr>
          <w:rFonts w:ascii="Times New Roman" w:hAnsi="Times New Roman"/>
          <w:sz w:val="24"/>
          <w:szCs w:val="24"/>
        </w:rPr>
      </w:pPr>
    </w:p>
    <w:p w:rsidR="00264582" w:rsidRDefault="00FC041B" w:rsidP="00FC041B">
      <w:pPr>
        <w:rPr>
          <w:rFonts w:ascii="Times New Roman" w:hAnsi="Times New Roman"/>
          <w:b/>
          <w:bCs/>
          <w:sz w:val="24"/>
          <w:szCs w:val="24"/>
        </w:rPr>
      </w:pPr>
      <w:r w:rsidRPr="00FC041B">
        <w:rPr>
          <w:rFonts w:ascii="Times New Roman" w:hAnsi="Times New Roman"/>
          <w:b/>
          <w:bCs/>
          <w:sz w:val="24"/>
          <w:szCs w:val="24"/>
        </w:rPr>
        <w:t>SWOT analýza materskej školy:</w:t>
      </w:r>
    </w:p>
    <w:p w:rsidR="002A3D27" w:rsidRPr="00FC041B" w:rsidRDefault="002A3D27" w:rsidP="00FC041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FC041B" w:rsidRPr="00F054D6" w:rsidTr="00E22879">
        <w:tc>
          <w:tcPr>
            <w:tcW w:w="4606" w:type="dxa"/>
          </w:tcPr>
          <w:p w:rsidR="00FC041B" w:rsidRPr="00264582" w:rsidRDefault="00FC041B" w:rsidP="00E22879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82">
              <w:rPr>
                <w:rFonts w:ascii="Times New Roman" w:hAnsi="Times New Roman"/>
                <w:b/>
                <w:bCs/>
                <w:sz w:val="24"/>
                <w:szCs w:val="24"/>
              </w:rPr>
              <w:t>SILNÉ STRÁNKY</w:t>
            </w:r>
          </w:p>
        </w:tc>
        <w:tc>
          <w:tcPr>
            <w:tcW w:w="4606" w:type="dxa"/>
          </w:tcPr>
          <w:p w:rsidR="00FC041B" w:rsidRPr="00264582" w:rsidRDefault="00FC041B" w:rsidP="00E22879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582">
              <w:rPr>
                <w:rFonts w:ascii="Times New Roman" w:hAnsi="Times New Roman"/>
                <w:b/>
                <w:bCs/>
                <w:sz w:val="24"/>
                <w:szCs w:val="24"/>
              </w:rPr>
              <w:t>SLABÉ STRÁNKY</w:t>
            </w:r>
          </w:p>
        </w:tc>
      </w:tr>
      <w:tr w:rsidR="00FC041B" w:rsidRPr="00F054D6" w:rsidTr="00E22879">
        <w:tc>
          <w:tcPr>
            <w:tcW w:w="4606" w:type="dxa"/>
          </w:tcPr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Dobrá poloha školy vzhľadom na prístupnosť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Dobre riešený a vybavený školský dvor s možnosťou pohybových aktivít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Záujem rodičov o umiestnenie dieťaťa v našej materskej škole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Školský vzdelávací program spracovaný na podmienky školy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Kvalitné vybavenie školy didaktickými pomôckami, IT technikou a digitálnymi pomôckami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Ochota väčšiny pedagogických zamestnancov vzdelávať sa</w:t>
            </w:r>
          </w:p>
          <w:p w:rsidR="00FC041B" w:rsidRPr="002A3D27" w:rsidRDefault="00077255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Flexibilita pedagogických zamestnancov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Webová stránka školy</w:t>
            </w:r>
            <w:r w:rsidR="00077255" w:rsidRPr="002A3D27">
              <w:rPr>
                <w:rFonts w:ascii="Times New Roman" w:hAnsi="Times New Roman"/>
                <w:sz w:val="22"/>
                <w:szCs w:val="22"/>
              </w:rPr>
              <w:t xml:space="preserve"> a jej propagácia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Pozitívna sociálna klíma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Adaptačný program s individuálnym prístupom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Športové zameranie školy a metódy NTC systém, zážitkové učenie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Otvorenosť školy,</w:t>
            </w:r>
            <w:r w:rsidR="007E4C90" w:rsidRPr="002A3D27">
              <w:rPr>
                <w:rFonts w:ascii="Times New Roman" w:hAnsi="Times New Roman"/>
                <w:sz w:val="22"/>
                <w:szCs w:val="22"/>
              </w:rPr>
              <w:t xml:space="preserve"> aktivity a</w:t>
            </w:r>
            <w:r w:rsidRPr="002A3D27">
              <w:rPr>
                <w:rFonts w:ascii="Times New Roman" w:hAnsi="Times New Roman"/>
                <w:sz w:val="22"/>
                <w:szCs w:val="22"/>
              </w:rPr>
              <w:t xml:space="preserve"> komunikácia s rodičmi, informovanosť rodičov</w:t>
            </w:r>
          </w:p>
        </w:tc>
        <w:tc>
          <w:tcPr>
            <w:tcW w:w="4606" w:type="dxa"/>
          </w:tcPr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Vzájomné odovzdávanie si poznatkov a vedomostí získaných štúdiom a vzdelávaniami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Nedostačujúce využitie potenciálu digitálnych technológii a pomôcok v edukačnom procese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Nedostatočné priestory šk</w:t>
            </w:r>
            <w:r w:rsidR="00077255" w:rsidRPr="002A3D27">
              <w:rPr>
                <w:rFonts w:ascii="Times New Roman" w:hAnsi="Times New Roman"/>
                <w:sz w:val="22"/>
                <w:szCs w:val="22"/>
              </w:rPr>
              <w:t>oly, absencia kabinetov</w:t>
            </w:r>
            <w:r w:rsidRPr="002A3D27">
              <w:rPr>
                <w:rFonts w:ascii="Times New Roman" w:hAnsi="Times New Roman"/>
                <w:sz w:val="22"/>
                <w:szCs w:val="22"/>
              </w:rPr>
              <w:t>, telocvične, spoločenskej miestnosti, miestnosti pre učiteľov za účelom stretnutí, vzdelávania sa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Problém s </w:t>
            </w:r>
            <w:proofErr w:type="spellStart"/>
            <w:r w:rsidRPr="002A3D27">
              <w:rPr>
                <w:rFonts w:ascii="Times New Roman" w:hAnsi="Times New Roman"/>
                <w:sz w:val="22"/>
                <w:szCs w:val="22"/>
              </w:rPr>
              <w:t>wifi</w:t>
            </w:r>
            <w:proofErr w:type="spellEnd"/>
            <w:r w:rsidRPr="002A3D27">
              <w:rPr>
                <w:rFonts w:ascii="Times New Roman" w:hAnsi="Times New Roman"/>
                <w:sz w:val="22"/>
                <w:szCs w:val="22"/>
              </w:rPr>
              <w:t xml:space="preserve"> pokrytím</w:t>
            </w:r>
          </w:p>
          <w:p w:rsidR="00FC041B" w:rsidRPr="002A3D27" w:rsidRDefault="00077255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Zastarané</w:t>
            </w:r>
            <w:r w:rsidR="00FC041B" w:rsidRPr="002A3D27">
              <w:rPr>
                <w:rFonts w:ascii="Times New Roman" w:hAnsi="Times New Roman"/>
                <w:sz w:val="22"/>
                <w:szCs w:val="22"/>
              </w:rPr>
              <w:t xml:space="preserve"> elektrické vedenie a internet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Opotrebovaný vonkajší stav budovy, fasády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Zničený a hrdzavý kovový plot školy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Nedostatok finančných prostriedkov na vysoko nákladové rekonštrukcie</w:t>
            </w:r>
          </w:p>
          <w:p w:rsidR="007E4C90" w:rsidRPr="002A3D27" w:rsidRDefault="007E4C90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 xml:space="preserve">Bezbariérovosť </w:t>
            </w:r>
          </w:p>
        </w:tc>
      </w:tr>
      <w:tr w:rsidR="00FC041B" w:rsidRPr="00F054D6" w:rsidTr="00E22879">
        <w:tc>
          <w:tcPr>
            <w:tcW w:w="4606" w:type="dxa"/>
          </w:tcPr>
          <w:p w:rsidR="00FC041B" w:rsidRPr="002A3D27" w:rsidRDefault="00FC041B" w:rsidP="00E22879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27">
              <w:rPr>
                <w:rFonts w:ascii="Times New Roman" w:hAnsi="Times New Roman"/>
                <w:b/>
                <w:bCs/>
                <w:sz w:val="24"/>
                <w:szCs w:val="24"/>
              </w:rPr>
              <w:t>PRÍLEŽITOSTI</w:t>
            </w:r>
          </w:p>
        </w:tc>
        <w:tc>
          <w:tcPr>
            <w:tcW w:w="4606" w:type="dxa"/>
          </w:tcPr>
          <w:p w:rsidR="00FC041B" w:rsidRPr="002A3D27" w:rsidRDefault="00FC041B" w:rsidP="00E22879">
            <w:pPr>
              <w:spacing w:before="100" w:beforeAutospacing="1" w:after="11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27">
              <w:rPr>
                <w:rFonts w:ascii="Times New Roman" w:hAnsi="Times New Roman"/>
                <w:b/>
                <w:bCs/>
                <w:sz w:val="24"/>
                <w:szCs w:val="24"/>
              </w:rPr>
              <w:t>OHROZENIA</w:t>
            </w:r>
          </w:p>
        </w:tc>
      </w:tr>
      <w:tr w:rsidR="00FC041B" w:rsidRPr="00F054D6" w:rsidTr="00E22879">
        <w:tc>
          <w:tcPr>
            <w:tcW w:w="4606" w:type="dxa"/>
          </w:tcPr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Dobrá poloha školy a dostupnosť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Záujem rodičov o školu ponúkajúcu partnerstvo</w:t>
            </w:r>
          </w:p>
          <w:p w:rsidR="00FC041B" w:rsidRPr="002A3D27" w:rsidRDefault="007E4C90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Rešpektovanie učebných štýlov detí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Zapájanie sa do grantov, vypracovávanie projektov, získavanie sponzorov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Vzdelávanie pedagogických zamestnancov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Prezentácia školy, medializácia</w:t>
            </w:r>
          </w:p>
          <w:p w:rsidR="00FC041B" w:rsidRPr="002A3D27" w:rsidRDefault="007E4C90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V spolupráci revitalizácia budovy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Efektívne a premyslené hospodárenie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Legislatíva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Kvalitný manažment</w:t>
            </w:r>
          </w:p>
        </w:tc>
        <w:tc>
          <w:tcPr>
            <w:tcW w:w="4606" w:type="dxa"/>
          </w:tcPr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Zmeny v legislatíve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Nedostatočné finančné ohodnotenie zamestnancov, nedostačujúca motivácia, syndróm vyhorenie</w:t>
            </w:r>
          </w:p>
          <w:p w:rsidR="00FC041B" w:rsidRPr="002A3D27" w:rsidRDefault="002A3D27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Pracovné prostredie(nedostatočné vybavenie soc. zariadenia, sprcha)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Nezáujem rodičov o spoluprácu a partnerský vzťah</w:t>
            </w:r>
          </w:p>
          <w:p w:rsidR="00FC041B" w:rsidRPr="002A3D27" w:rsidRDefault="00FC041B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Nárast cien a stým spojený nárast výdavkov školy</w:t>
            </w:r>
          </w:p>
          <w:p w:rsidR="00E03786" w:rsidRPr="002A3D27" w:rsidRDefault="00E03786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Nedostatok prostriedkov na investovanie do renovácie</w:t>
            </w:r>
          </w:p>
          <w:p w:rsidR="00E03786" w:rsidRPr="002A3D27" w:rsidRDefault="00E03786" w:rsidP="001275B6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 xml:space="preserve">Havarijný stav rozvodov </w:t>
            </w:r>
            <w:r w:rsidR="001275B6" w:rsidRPr="002A3D27">
              <w:rPr>
                <w:rFonts w:ascii="Times New Roman" w:hAnsi="Times New Roman"/>
                <w:sz w:val="22"/>
                <w:szCs w:val="22"/>
              </w:rPr>
              <w:t>elektroinštalácie</w:t>
            </w:r>
          </w:p>
          <w:p w:rsidR="00FC041B" w:rsidRPr="002A3D27" w:rsidRDefault="00711F7A" w:rsidP="00FC041B">
            <w:pPr>
              <w:numPr>
                <w:ilvl w:val="0"/>
                <w:numId w:val="28"/>
              </w:numPr>
              <w:spacing w:before="100" w:beforeAutospacing="1"/>
              <w:ind w:left="357" w:hanging="357"/>
              <w:rPr>
                <w:rFonts w:ascii="Times New Roman" w:hAnsi="Times New Roman"/>
                <w:sz w:val="22"/>
                <w:szCs w:val="22"/>
              </w:rPr>
            </w:pPr>
            <w:r w:rsidRPr="002A3D27">
              <w:rPr>
                <w:rFonts w:ascii="Times New Roman" w:hAnsi="Times New Roman"/>
                <w:sz w:val="22"/>
                <w:szCs w:val="22"/>
              </w:rPr>
              <w:t>N</w:t>
            </w:r>
            <w:r w:rsidR="00FC041B" w:rsidRPr="002A3D27">
              <w:rPr>
                <w:rFonts w:ascii="Times New Roman" w:hAnsi="Times New Roman"/>
                <w:sz w:val="22"/>
                <w:szCs w:val="22"/>
              </w:rPr>
              <w:t>arastajúca byrokracia</w:t>
            </w:r>
          </w:p>
        </w:tc>
      </w:tr>
    </w:tbl>
    <w:p w:rsidR="006C59E7" w:rsidRDefault="006C59E7" w:rsidP="00A205B3">
      <w:pPr>
        <w:jc w:val="both"/>
        <w:rPr>
          <w:rFonts w:ascii="Times New Roman" w:hAnsi="Times New Roman"/>
          <w:sz w:val="24"/>
          <w:szCs w:val="24"/>
        </w:rPr>
      </w:pPr>
    </w:p>
    <w:p w:rsidR="002A3D27" w:rsidRDefault="002A3D27" w:rsidP="00A205B3">
      <w:pPr>
        <w:jc w:val="both"/>
        <w:rPr>
          <w:rFonts w:ascii="Times New Roman" w:hAnsi="Times New Roman"/>
          <w:sz w:val="24"/>
          <w:szCs w:val="24"/>
        </w:rPr>
      </w:pPr>
    </w:p>
    <w:p w:rsidR="006C59E7" w:rsidRDefault="006C59E7" w:rsidP="00A205B3">
      <w:pPr>
        <w:jc w:val="both"/>
        <w:rPr>
          <w:rFonts w:ascii="Times New Roman" w:hAnsi="Times New Roman"/>
          <w:b/>
          <w:sz w:val="24"/>
          <w:szCs w:val="24"/>
        </w:rPr>
      </w:pPr>
      <w:r w:rsidRPr="006C59E7">
        <w:rPr>
          <w:rFonts w:ascii="Times New Roman" w:hAnsi="Times New Roman"/>
          <w:b/>
          <w:sz w:val="24"/>
          <w:szCs w:val="24"/>
        </w:rPr>
        <w:lastRenderedPageBreak/>
        <w:t>2a</w:t>
      </w:r>
      <w:r>
        <w:rPr>
          <w:rFonts w:ascii="Times New Roman" w:hAnsi="Times New Roman"/>
          <w:b/>
          <w:sz w:val="24"/>
          <w:szCs w:val="24"/>
        </w:rPr>
        <w:t xml:space="preserve">)počet detí so špeciálnymi výchovno-vzdelávacími potrebami </w:t>
      </w:r>
    </w:p>
    <w:p w:rsidR="00A5776D" w:rsidRDefault="00A5776D" w:rsidP="00A205B3">
      <w:pPr>
        <w:jc w:val="both"/>
        <w:rPr>
          <w:rFonts w:ascii="Times New Roman" w:hAnsi="Times New Roman"/>
          <w:sz w:val="24"/>
          <w:szCs w:val="24"/>
        </w:rPr>
      </w:pPr>
      <w:r w:rsidRPr="00A5776D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at</w:t>
      </w:r>
      <w:r w:rsidR="009A7CDB">
        <w:rPr>
          <w:rFonts w:ascii="Times New Roman" w:hAnsi="Times New Roman"/>
          <w:sz w:val="24"/>
          <w:szCs w:val="24"/>
        </w:rPr>
        <w:t>erskú školu v školskom roku 2021/22</w:t>
      </w:r>
      <w:r>
        <w:rPr>
          <w:rFonts w:ascii="Times New Roman" w:hAnsi="Times New Roman"/>
          <w:sz w:val="24"/>
          <w:szCs w:val="24"/>
        </w:rPr>
        <w:t xml:space="preserve"> nenavštevovali deti </w:t>
      </w:r>
      <w:r w:rsidRPr="00A5776D">
        <w:rPr>
          <w:rFonts w:ascii="Times New Roman" w:hAnsi="Times New Roman"/>
          <w:sz w:val="24"/>
          <w:szCs w:val="24"/>
        </w:rPr>
        <w:t>so špeciálnymi výchovno-vzdelávacími potrebami</w:t>
      </w:r>
    </w:p>
    <w:p w:rsidR="00311B34" w:rsidRPr="00A5776D" w:rsidRDefault="00311B34" w:rsidP="00A205B3">
      <w:pPr>
        <w:jc w:val="both"/>
        <w:rPr>
          <w:rFonts w:ascii="Times New Roman" w:hAnsi="Times New Roman"/>
          <w:sz w:val="24"/>
          <w:szCs w:val="24"/>
        </w:rPr>
      </w:pPr>
    </w:p>
    <w:p w:rsidR="004E5C59" w:rsidRDefault="004E5C59" w:rsidP="00A205B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2b)počet prijatých detí</w:t>
      </w:r>
    </w:p>
    <w:p w:rsidR="00311B34" w:rsidRPr="006C59E7" w:rsidRDefault="00311B34" w:rsidP="00A205B3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4E5C59" w:rsidTr="004E5C59">
        <w:tc>
          <w:tcPr>
            <w:tcW w:w="4606" w:type="dxa"/>
          </w:tcPr>
          <w:p w:rsidR="004E5C59" w:rsidRDefault="00264582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Vekové sk</w:t>
            </w:r>
            <w:r w:rsidR="004E5C59">
              <w:rPr>
                <w:rFonts w:ascii="Times New Roman" w:hAnsi="Times New Roman"/>
                <w:b/>
                <w:sz w:val="24"/>
                <w:szCs w:val="24"/>
              </w:rPr>
              <w:t>upiny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detí</w:t>
            </w:r>
          </w:p>
        </w:tc>
        <w:tc>
          <w:tcPr>
            <w:tcW w:w="4606" w:type="dxa"/>
          </w:tcPr>
          <w:p w:rsidR="004E5C59" w:rsidRDefault="004E5C59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Počet detí</w:t>
            </w:r>
          </w:p>
        </w:tc>
      </w:tr>
      <w:tr w:rsidR="004E5C59" w:rsidTr="004E5C59">
        <w:tc>
          <w:tcPr>
            <w:tcW w:w="4606" w:type="dxa"/>
          </w:tcPr>
          <w:p w:rsidR="004E5C59" w:rsidRPr="004E5C59" w:rsidRDefault="004E5C59" w:rsidP="00A20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C59">
              <w:rPr>
                <w:rFonts w:ascii="Times New Roman" w:hAnsi="Times New Roman"/>
                <w:sz w:val="24"/>
                <w:szCs w:val="24"/>
              </w:rPr>
              <w:t>5 ročné deti</w:t>
            </w:r>
          </w:p>
        </w:tc>
        <w:tc>
          <w:tcPr>
            <w:tcW w:w="4606" w:type="dxa"/>
          </w:tcPr>
          <w:p w:rsidR="004E5C59" w:rsidRPr="00D3216D" w:rsidRDefault="00D3216D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4E5C59" w:rsidTr="004E5C59">
        <w:tc>
          <w:tcPr>
            <w:tcW w:w="4606" w:type="dxa"/>
          </w:tcPr>
          <w:p w:rsidR="004E5C59" w:rsidRPr="004E5C59" w:rsidRDefault="004E5C59" w:rsidP="00A20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C59">
              <w:rPr>
                <w:rFonts w:ascii="Times New Roman" w:hAnsi="Times New Roman"/>
                <w:sz w:val="24"/>
                <w:szCs w:val="24"/>
              </w:rPr>
              <w:t>4 ročné deti</w:t>
            </w:r>
          </w:p>
        </w:tc>
        <w:tc>
          <w:tcPr>
            <w:tcW w:w="4606" w:type="dxa"/>
          </w:tcPr>
          <w:p w:rsidR="004E5C59" w:rsidRPr="00D3216D" w:rsidRDefault="00D3216D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E5C59" w:rsidTr="004E5C59">
        <w:tc>
          <w:tcPr>
            <w:tcW w:w="4606" w:type="dxa"/>
          </w:tcPr>
          <w:p w:rsidR="004E5C59" w:rsidRPr="004E5C59" w:rsidRDefault="004E5C59" w:rsidP="00A20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C59">
              <w:rPr>
                <w:rFonts w:ascii="Times New Roman" w:hAnsi="Times New Roman"/>
                <w:sz w:val="24"/>
                <w:szCs w:val="24"/>
              </w:rPr>
              <w:t>3 ročné detí</w:t>
            </w:r>
          </w:p>
        </w:tc>
        <w:tc>
          <w:tcPr>
            <w:tcW w:w="4606" w:type="dxa"/>
          </w:tcPr>
          <w:p w:rsidR="004E5C59" w:rsidRPr="00D3216D" w:rsidRDefault="00D3216D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D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E5C59" w:rsidTr="004E5C59">
        <w:tc>
          <w:tcPr>
            <w:tcW w:w="4606" w:type="dxa"/>
          </w:tcPr>
          <w:p w:rsidR="004E5C59" w:rsidRPr="004E5C59" w:rsidRDefault="004E5C59" w:rsidP="00A205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5C59">
              <w:rPr>
                <w:rFonts w:ascii="Times New Roman" w:hAnsi="Times New Roman"/>
                <w:sz w:val="24"/>
                <w:szCs w:val="24"/>
              </w:rPr>
              <w:t>2 ročné deti</w:t>
            </w:r>
          </w:p>
        </w:tc>
        <w:tc>
          <w:tcPr>
            <w:tcW w:w="4606" w:type="dxa"/>
          </w:tcPr>
          <w:p w:rsidR="004E5C59" w:rsidRPr="00D3216D" w:rsidRDefault="00922CCF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3216D" w:rsidRPr="00D321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264582" w:rsidTr="004E5C59">
        <w:tc>
          <w:tcPr>
            <w:tcW w:w="4606" w:type="dxa"/>
          </w:tcPr>
          <w:p w:rsidR="00264582" w:rsidRPr="00264582" w:rsidRDefault="00264582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4606" w:type="dxa"/>
          </w:tcPr>
          <w:p w:rsidR="00264582" w:rsidRPr="00D3216D" w:rsidRDefault="00264582" w:rsidP="00A205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216D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</w:tr>
    </w:tbl>
    <w:p w:rsidR="00951A20" w:rsidRDefault="00951A20" w:rsidP="006A5E79">
      <w:pPr>
        <w:jc w:val="both"/>
        <w:rPr>
          <w:rFonts w:ascii="Times New Roman" w:hAnsi="Times New Roman"/>
          <w:b/>
          <w:sz w:val="24"/>
          <w:szCs w:val="24"/>
        </w:rPr>
      </w:pPr>
    </w:p>
    <w:p w:rsidR="006A5E79" w:rsidRPr="00C5329B" w:rsidRDefault="006A5E79" w:rsidP="006A5E79">
      <w:pPr>
        <w:jc w:val="both"/>
        <w:rPr>
          <w:rFonts w:ascii="Times New Roman" w:hAnsi="Times New Roman"/>
          <w:sz w:val="24"/>
          <w:szCs w:val="24"/>
        </w:rPr>
      </w:pPr>
    </w:p>
    <w:p w:rsidR="006A5E79" w:rsidRPr="00C5329B" w:rsidRDefault="000178B2" w:rsidP="006A5E79">
      <w:pPr>
        <w:tabs>
          <w:tab w:val="left" w:pos="226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2c)</w:t>
      </w:r>
      <w:r w:rsidR="00311B34">
        <w:rPr>
          <w:rFonts w:ascii="Times New Roman" w:hAnsi="Times New Roman"/>
          <w:b/>
          <w:sz w:val="24"/>
          <w:szCs w:val="24"/>
        </w:rPr>
        <w:t xml:space="preserve"> </w:t>
      </w:r>
      <w:r w:rsidR="006A5E79" w:rsidRPr="00C5329B">
        <w:rPr>
          <w:rFonts w:ascii="Times New Roman" w:hAnsi="Times New Roman"/>
          <w:b/>
          <w:sz w:val="24"/>
          <w:szCs w:val="24"/>
        </w:rPr>
        <w:t>Údaje o výsledkoch hodnotenia podľa poskytovaného stupňa vzdelania:</w:t>
      </w:r>
    </w:p>
    <w:p w:rsidR="006A5E79" w:rsidRPr="00C5329B" w:rsidRDefault="006A5E79" w:rsidP="00C5329B">
      <w:pPr>
        <w:tabs>
          <w:tab w:val="left" w:pos="2268"/>
        </w:tabs>
        <w:ind w:firstLine="360"/>
        <w:jc w:val="both"/>
        <w:rPr>
          <w:rFonts w:ascii="Times New Roman" w:hAnsi="Times New Roman"/>
          <w:sz w:val="24"/>
          <w:szCs w:val="24"/>
        </w:rPr>
      </w:pPr>
      <w:r w:rsidRPr="00C5329B">
        <w:rPr>
          <w:rFonts w:ascii="Times New Roman" w:hAnsi="Times New Roman"/>
          <w:sz w:val="24"/>
          <w:szCs w:val="24"/>
        </w:rPr>
        <w:t>Profil absolventa našej materskej školy je uvedený v Školskom vzdelávacom</w:t>
      </w:r>
      <w:r w:rsidR="00AE1EB7" w:rsidRPr="00C5329B">
        <w:rPr>
          <w:rFonts w:ascii="Times New Roman" w:hAnsi="Times New Roman"/>
          <w:sz w:val="24"/>
          <w:szCs w:val="24"/>
        </w:rPr>
        <w:t xml:space="preserve"> programe (ŠkVP). V</w:t>
      </w:r>
      <w:r w:rsidRPr="00C5329B">
        <w:rPr>
          <w:rFonts w:ascii="Times New Roman" w:hAnsi="Times New Roman"/>
          <w:sz w:val="24"/>
          <w:szCs w:val="24"/>
        </w:rPr>
        <w:t xml:space="preserve"> triedach </w:t>
      </w:r>
      <w:r w:rsidR="00AE1EB7" w:rsidRPr="00C5329B">
        <w:rPr>
          <w:rFonts w:ascii="Times New Roman" w:hAnsi="Times New Roman"/>
          <w:sz w:val="24"/>
          <w:szCs w:val="24"/>
        </w:rPr>
        <w:t xml:space="preserve">s povinnou školskou dochádzkou </w:t>
      </w:r>
      <w:r w:rsidRPr="00C5329B">
        <w:rPr>
          <w:rFonts w:ascii="Times New Roman" w:hAnsi="Times New Roman"/>
          <w:sz w:val="24"/>
          <w:szCs w:val="24"/>
        </w:rPr>
        <w:t>sa k tomuto cieľu približujeme transformovaním V-V cieľov na základe individuálnej diagnostiky detí do časovo-tematickýc</w:t>
      </w:r>
      <w:r w:rsidR="00AE1EB7" w:rsidRPr="00C5329B">
        <w:rPr>
          <w:rFonts w:ascii="Times New Roman" w:hAnsi="Times New Roman"/>
          <w:sz w:val="24"/>
          <w:szCs w:val="24"/>
        </w:rPr>
        <w:t>h plánov</w:t>
      </w:r>
      <w:r w:rsidRPr="00C5329B">
        <w:rPr>
          <w:rFonts w:ascii="Times New Roman" w:hAnsi="Times New Roman"/>
          <w:sz w:val="24"/>
          <w:szCs w:val="24"/>
        </w:rPr>
        <w:t>. Ich realizácia bola pri</w:t>
      </w:r>
      <w:r w:rsidR="00AE1EB7" w:rsidRPr="00C5329B">
        <w:rPr>
          <w:rFonts w:ascii="Times New Roman" w:hAnsi="Times New Roman"/>
          <w:sz w:val="24"/>
          <w:szCs w:val="24"/>
        </w:rPr>
        <w:t xml:space="preserve">ebežná a na dobrej úrovni. </w:t>
      </w:r>
      <w:r w:rsidRPr="00C5329B">
        <w:rPr>
          <w:rFonts w:ascii="Times New Roman" w:hAnsi="Times New Roman"/>
          <w:sz w:val="24"/>
          <w:szCs w:val="24"/>
        </w:rPr>
        <w:t>Profil absolventa našej MŠ je oproti Štátnemu vzdelávaciemu programu pre materské školy (ŠVP) obohatený o oboznamovanie sa detí so základmi</w:t>
      </w:r>
      <w:r w:rsidR="00C5329B">
        <w:rPr>
          <w:rFonts w:ascii="Times New Roman" w:hAnsi="Times New Roman"/>
          <w:sz w:val="24"/>
          <w:szCs w:val="24"/>
        </w:rPr>
        <w:t xml:space="preserve"> anglického jazyka, kde deti 3. </w:t>
      </w:r>
      <w:r w:rsidRPr="00C5329B">
        <w:rPr>
          <w:rFonts w:ascii="Times New Roman" w:hAnsi="Times New Roman"/>
          <w:sz w:val="24"/>
          <w:szCs w:val="24"/>
        </w:rPr>
        <w:t>a 4. triedy každodenne získajú základné kompetencie v tomto jazyku prostredníctvom vlastných učiteliek, ďalej o rozvoj umeleckých a tvorivých oblastí, ochranu dieťaťa pred nežiaducimi vplyvmi prostredníctvom predprimárnej prevencie, dopravnú výchovu, ochranu zdravia, prevenciu obezity, trvalo udržateľný rozvoj vrátan</w:t>
      </w:r>
      <w:r w:rsidR="00F63516">
        <w:rPr>
          <w:rFonts w:ascii="Times New Roman" w:hAnsi="Times New Roman"/>
          <w:sz w:val="24"/>
          <w:szCs w:val="24"/>
        </w:rPr>
        <w:t>e dodržiavania práv dieťaťa, NTC systém učenia sa ,ako spôsob mentálnej prípravy a základnej potencie na asociačné učenie sa</w:t>
      </w:r>
      <w:r w:rsidRPr="00C5329B">
        <w:rPr>
          <w:rFonts w:ascii="Times New Roman" w:hAnsi="Times New Roman"/>
          <w:sz w:val="24"/>
          <w:szCs w:val="24"/>
        </w:rPr>
        <w:t xml:space="preserve">. </w:t>
      </w:r>
    </w:p>
    <w:p w:rsidR="007F0806" w:rsidRDefault="006A5E79" w:rsidP="00951A20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 w:rsidRPr="00C5329B">
        <w:rPr>
          <w:rFonts w:ascii="Times New Roman" w:hAnsi="Times New Roman"/>
          <w:sz w:val="24"/>
          <w:szCs w:val="24"/>
        </w:rPr>
        <w:t>O každom dieťati sa vedie diagnostický hárok, ktorý slúži na sledovanie jeho rozvoja a na pomoc pri odstraňovaní prípadných nedostatkov. Diagnostické hárky podliehajú zákonu o ochrane údajov a sú archivované na škole v zmysle predpisov.</w:t>
      </w:r>
    </w:p>
    <w:p w:rsidR="00E03786" w:rsidRDefault="00E03786" w:rsidP="00A577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5776D" w:rsidRPr="000178B2" w:rsidRDefault="00A5776D" w:rsidP="00A577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178B2">
        <w:rPr>
          <w:rFonts w:ascii="Times New Roman" w:hAnsi="Times New Roman"/>
          <w:b/>
          <w:sz w:val="24"/>
          <w:szCs w:val="24"/>
        </w:rPr>
        <w:t>Vých</w:t>
      </w:r>
      <w:r w:rsidR="009A7CDB" w:rsidRPr="000178B2">
        <w:rPr>
          <w:rFonts w:ascii="Times New Roman" w:hAnsi="Times New Roman"/>
          <w:b/>
          <w:sz w:val="24"/>
          <w:szCs w:val="24"/>
        </w:rPr>
        <w:t>odiska pre nový školský rok 2022/2023</w:t>
      </w:r>
    </w:p>
    <w:p w:rsidR="00A5776D" w:rsidRPr="00504174" w:rsidRDefault="009A7CDB" w:rsidP="00504174">
      <w:pPr>
        <w:ind w:left="405"/>
        <w:jc w:val="both"/>
        <w:rPr>
          <w:rFonts w:ascii="Times New Roman" w:hAnsi="Times New Roman"/>
          <w:sz w:val="24"/>
          <w:szCs w:val="24"/>
        </w:rPr>
      </w:pPr>
      <w:r w:rsidRPr="00504174">
        <w:rPr>
          <w:rFonts w:ascii="Times New Roman" w:hAnsi="Times New Roman"/>
          <w:sz w:val="24"/>
          <w:szCs w:val="24"/>
        </w:rPr>
        <w:t>V školskom roku 2022/2023</w:t>
      </w:r>
      <w:r w:rsidR="00A5776D" w:rsidRPr="00504174">
        <w:rPr>
          <w:rFonts w:ascii="Times New Roman" w:hAnsi="Times New Roman"/>
          <w:sz w:val="24"/>
          <w:szCs w:val="24"/>
        </w:rPr>
        <w:t xml:space="preserve"> budeme realizovať a plniť ciele </w:t>
      </w:r>
      <w:r w:rsidR="00E472DF" w:rsidRPr="00504174">
        <w:rPr>
          <w:rFonts w:ascii="Times New Roman" w:hAnsi="Times New Roman"/>
          <w:sz w:val="24"/>
          <w:szCs w:val="24"/>
        </w:rPr>
        <w:t xml:space="preserve">podľa revidovaného </w:t>
      </w:r>
      <w:r w:rsidR="00A5776D" w:rsidRPr="00504174">
        <w:rPr>
          <w:rFonts w:ascii="Times New Roman" w:hAnsi="Times New Roman"/>
          <w:sz w:val="24"/>
          <w:szCs w:val="24"/>
        </w:rPr>
        <w:t>Škol</w:t>
      </w:r>
      <w:r w:rsidR="00E472DF" w:rsidRPr="00504174">
        <w:rPr>
          <w:rFonts w:ascii="Times New Roman" w:hAnsi="Times New Roman"/>
          <w:sz w:val="24"/>
          <w:szCs w:val="24"/>
        </w:rPr>
        <w:t>ského vzdelávacieho  programu  vypracovaného podľa Š</w:t>
      </w:r>
      <w:r w:rsidR="00A5776D" w:rsidRPr="00504174">
        <w:rPr>
          <w:rFonts w:ascii="Times New Roman" w:hAnsi="Times New Roman"/>
          <w:sz w:val="24"/>
          <w:szCs w:val="24"/>
        </w:rPr>
        <w:t>VP na podmienky materskej školy v súčinnosti s úlohami Plánom aktivít a Plánu metodického združenia.</w:t>
      </w:r>
    </w:p>
    <w:p w:rsidR="00A5776D" w:rsidRPr="00A5776D" w:rsidRDefault="00A5776D" w:rsidP="00FC041B">
      <w:pPr>
        <w:widowControl w:val="0"/>
        <w:numPr>
          <w:ilvl w:val="0"/>
          <w:numId w:val="27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5776D">
        <w:rPr>
          <w:rFonts w:ascii="Times New Roman" w:hAnsi="Times New Roman"/>
          <w:sz w:val="24"/>
          <w:szCs w:val="24"/>
        </w:rPr>
        <w:t xml:space="preserve">Získať finančné prostriedky pre nákup a modernizáciu tried, zapájaním sa do výziev Ministerstva školstva a projektov neštátnych organizácií. </w:t>
      </w:r>
    </w:p>
    <w:p w:rsidR="00A5776D" w:rsidRPr="00A5776D" w:rsidRDefault="00A5776D" w:rsidP="00786ADB">
      <w:pPr>
        <w:widowControl w:val="0"/>
        <w:numPr>
          <w:ilvl w:val="0"/>
          <w:numId w:val="27"/>
        </w:numPr>
        <w:suppressAutoHyphens/>
        <w:rPr>
          <w:rFonts w:ascii="Times New Roman" w:hAnsi="Times New Roman"/>
          <w:sz w:val="24"/>
          <w:szCs w:val="24"/>
        </w:rPr>
      </w:pPr>
      <w:r w:rsidRPr="00A5776D">
        <w:rPr>
          <w:rFonts w:ascii="Times New Roman" w:hAnsi="Times New Roman"/>
          <w:sz w:val="24"/>
          <w:szCs w:val="24"/>
        </w:rPr>
        <w:t>Podporovať ďalšie vzdelávanie pedagogických zamestnancov formou samo</w:t>
      </w:r>
      <w:r w:rsidR="007C7F7B">
        <w:rPr>
          <w:rFonts w:ascii="Times New Roman" w:hAnsi="Times New Roman"/>
          <w:sz w:val="24"/>
          <w:szCs w:val="24"/>
        </w:rPr>
        <w:t xml:space="preserve"> </w:t>
      </w:r>
      <w:r w:rsidRPr="00A5776D">
        <w:rPr>
          <w:rFonts w:ascii="Times New Roman" w:hAnsi="Times New Roman"/>
          <w:sz w:val="24"/>
          <w:szCs w:val="24"/>
        </w:rPr>
        <w:t>vzdelávania, aktualizačného vzdelávania a </w:t>
      </w:r>
      <w:proofErr w:type="spellStart"/>
      <w:r w:rsidRPr="00A5776D">
        <w:rPr>
          <w:rFonts w:ascii="Times New Roman" w:hAnsi="Times New Roman"/>
          <w:sz w:val="24"/>
          <w:szCs w:val="24"/>
        </w:rPr>
        <w:t>workshopov</w:t>
      </w:r>
      <w:proofErr w:type="spellEnd"/>
      <w:r w:rsidRPr="00A5776D">
        <w:rPr>
          <w:rFonts w:ascii="Times New Roman" w:hAnsi="Times New Roman"/>
          <w:sz w:val="24"/>
          <w:szCs w:val="24"/>
        </w:rPr>
        <w:t>, seminárov v </w:t>
      </w:r>
      <w:proofErr w:type="spellStart"/>
      <w:r w:rsidRPr="00A5776D">
        <w:rPr>
          <w:rFonts w:ascii="Times New Roman" w:hAnsi="Times New Roman"/>
          <w:sz w:val="24"/>
          <w:szCs w:val="24"/>
        </w:rPr>
        <w:t>online</w:t>
      </w:r>
      <w:proofErr w:type="spellEnd"/>
      <w:r w:rsidRPr="00A5776D">
        <w:rPr>
          <w:rFonts w:ascii="Times New Roman" w:hAnsi="Times New Roman"/>
          <w:sz w:val="24"/>
          <w:szCs w:val="24"/>
        </w:rPr>
        <w:t xml:space="preserve"> prostredí. </w:t>
      </w:r>
    </w:p>
    <w:p w:rsidR="00A5776D" w:rsidRPr="00A5776D" w:rsidRDefault="00A5776D" w:rsidP="00786ADB">
      <w:pPr>
        <w:widowControl w:val="0"/>
        <w:numPr>
          <w:ilvl w:val="0"/>
          <w:numId w:val="27"/>
        </w:numPr>
        <w:suppressAutoHyphens/>
        <w:rPr>
          <w:rFonts w:ascii="Times New Roman" w:hAnsi="Times New Roman"/>
          <w:sz w:val="24"/>
          <w:szCs w:val="24"/>
        </w:rPr>
      </w:pPr>
      <w:r w:rsidRPr="00A5776D">
        <w:rPr>
          <w:rFonts w:ascii="Times New Roman" w:hAnsi="Times New Roman"/>
          <w:sz w:val="24"/>
          <w:szCs w:val="24"/>
        </w:rPr>
        <w:t xml:space="preserve">Budovať dobré meno školy prostredníctvom otvorenej spolupráce s rodičmi, zapájaním sa do kultúrneho života mestskej časti, účasťou na súťažiach. </w:t>
      </w:r>
    </w:p>
    <w:p w:rsidR="00A5776D" w:rsidRDefault="00A5776D" w:rsidP="00786ADB">
      <w:pPr>
        <w:widowControl w:val="0"/>
        <w:numPr>
          <w:ilvl w:val="0"/>
          <w:numId w:val="27"/>
        </w:numPr>
        <w:suppressAutoHyphens/>
        <w:rPr>
          <w:rFonts w:ascii="Times New Roman" w:hAnsi="Times New Roman"/>
          <w:sz w:val="24"/>
          <w:szCs w:val="24"/>
        </w:rPr>
      </w:pPr>
      <w:r w:rsidRPr="00A5776D">
        <w:rPr>
          <w:rFonts w:ascii="Times New Roman" w:hAnsi="Times New Roman"/>
          <w:sz w:val="24"/>
          <w:szCs w:val="24"/>
        </w:rPr>
        <w:t xml:space="preserve">Zabezpečiť </w:t>
      </w:r>
      <w:r w:rsidR="00FC041B">
        <w:rPr>
          <w:rFonts w:ascii="Times New Roman" w:hAnsi="Times New Roman"/>
          <w:sz w:val="24"/>
          <w:szCs w:val="24"/>
        </w:rPr>
        <w:t>modernizáciu školy</w:t>
      </w:r>
      <w:r w:rsidRPr="00A5776D">
        <w:rPr>
          <w:rFonts w:ascii="Times New Roman" w:hAnsi="Times New Roman"/>
          <w:sz w:val="24"/>
          <w:szCs w:val="24"/>
        </w:rPr>
        <w:t xml:space="preserve">. </w:t>
      </w:r>
    </w:p>
    <w:p w:rsidR="00F63516" w:rsidRPr="00A5776D" w:rsidRDefault="00F63516" w:rsidP="00F63516">
      <w:pPr>
        <w:widowControl w:val="0"/>
        <w:suppressAutoHyphens/>
        <w:ind w:left="720"/>
        <w:rPr>
          <w:rFonts w:ascii="Times New Roman" w:hAnsi="Times New Roman"/>
          <w:sz w:val="24"/>
          <w:szCs w:val="24"/>
        </w:rPr>
      </w:pPr>
    </w:p>
    <w:p w:rsidR="00951A20" w:rsidRPr="00F63516" w:rsidRDefault="00D46ECA" w:rsidP="00786ADB">
      <w:pPr>
        <w:spacing w:line="360" w:lineRule="auto"/>
        <w:rPr>
          <w:b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5776D" w:rsidRPr="00F63516">
        <w:rPr>
          <w:rFonts w:ascii="Times New Roman" w:hAnsi="Times New Roman"/>
          <w:b/>
          <w:sz w:val="24"/>
          <w:szCs w:val="24"/>
        </w:rPr>
        <w:t xml:space="preserve"> </w:t>
      </w:r>
      <w:r w:rsidR="00F63516" w:rsidRPr="00F63516">
        <w:rPr>
          <w:rFonts w:ascii="Times New Roman" w:hAnsi="Times New Roman"/>
          <w:b/>
          <w:sz w:val="24"/>
          <w:szCs w:val="24"/>
        </w:rPr>
        <w:t>a)</w:t>
      </w:r>
      <w:r w:rsidR="00311B34">
        <w:rPr>
          <w:rFonts w:ascii="Times New Roman" w:hAnsi="Times New Roman"/>
          <w:b/>
          <w:sz w:val="24"/>
          <w:szCs w:val="24"/>
        </w:rPr>
        <w:t xml:space="preserve"> I</w:t>
      </w:r>
      <w:r w:rsidR="00F63516">
        <w:rPr>
          <w:rFonts w:ascii="Times New Roman" w:hAnsi="Times New Roman"/>
          <w:b/>
          <w:sz w:val="24"/>
          <w:szCs w:val="24"/>
        </w:rPr>
        <w:t xml:space="preserve">nformácie o finančnom </w:t>
      </w:r>
      <w:r w:rsidR="000178B2">
        <w:rPr>
          <w:rFonts w:ascii="Times New Roman" w:hAnsi="Times New Roman"/>
          <w:b/>
          <w:sz w:val="24"/>
          <w:szCs w:val="24"/>
        </w:rPr>
        <w:t>zabezpečení</w:t>
      </w:r>
      <w:r w:rsidR="00F63516">
        <w:rPr>
          <w:rFonts w:ascii="Times New Roman" w:hAnsi="Times New Roman"/>
          <w:b/>
          <w:sz w:val="24"/>
          <w:szCs w:val="24"/>
        </w:rPr>
        <w:t xml:space="preserve"> výchovno-vzdelávacej činnosti školy </w:t>
      </w:r>
    </w:p>
    <w:p w:rsidR="00F97481" w:rsidRPr="00792A82" w:rsidRDefault="00A53CE5" w:rsidP="00F9748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847D2C">
        <w:rPr>
          <w:rFonts w:ascii="Times New Roman" w:hAnsi="Times New Roman"/>
          <w:sz w:val="24"/>
          <w:szCs w:val="24"/>
        </w:rPr>
        <w:t>Na čiastkovú úhradu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A4CBF">
        <w:rPr>
          <w:rFonts w:ascii="Times New Roman" w:hAnsi="Times New Roman"/>
          <w:sz w:val="24"/>
          <w:szCs w:val="24"/>
        </w:rPr>
        <w:t>výdavkov spojených s </w:t>
      </w:r>
      <w:r w:rsidR="00792A82">
        <w:rPr>
          <w:rFonts w:ascii="Times New Roman" w:hAnsi="Times New Roman"/>
          <w:sz w:val="24"/>
          <w:szCs w:val="24"/>
        </w:rPr>
        <w:t xml:space="preserve">hmotných zabezpečením školy od zákonných zástupcov </w:t>
      </w:r>
      <w:r w:rsidRPr="00AA4CBF">
        <w:rPr>
          <w:rFonts w:ascii="Times New Roman" w:hAnsi="Times New Roman"/>
          <w:sz w:val="24"/>
          <w:szCs w:val="24"/>
        </w:rPr>
        <w:t>alebo inej osoby, ktorá má voči dieťaťu vyživovaciu povinnosť</w:t>
      </w:r>
      <w:r>
        <w:rPr>
          <w:rFonts w:ascii="Times New Roman" w:hAnsi="Times New Roman"/>
          <w:sz w:val="24"/>
          <w:szCs w:val="24"/>
        </w:rPr>
        <w:t xml:space="preserve"> podľa všeobecného záväzného nariadenia</w:t>
      </w:r>
      <w:r w:rsidR="007B5FFA">
        <w:rPr>
          <w:rFonts w:ascii="Times New Roman" w:hAnsi="Times New Roman"/>
          <w:sz w:val="24"/>
          <w:szCs w:val="24"/>
        </w:rPr>
        <w:t xml:space="preserve"> mesta Košice</w:t>
      </w:r>
      <w:r w:rsidR="00792A82">
        <w:rPr>
          <w:rFonts w:ascii="Times New Roman" w:hAnsi="Times New Roman"/>
          <w:sz w:val="24"/>
          <w:szCs w:val="24"/>
        </w:rPr>
        <w:t xml:space="preserve"> č.103</w:t>
      </w:r>
      <w:r w:rsidR="00792A82" w:rsidRPr="00792A82">
        <w:t xml:space="preserve"> </w:t>
      </w:r>
      <w:r w:rsidR="00792A82" w:rsidRPr="00792A82">
        <w:rPr>
          <w:rFonts w:ascii="Times New Roman" w:hAnsi="Times New Roman"/>
          <w:sz w:val="24"/>
          <w:szCs w:val="24"/>
        </w:rPr>
        <w:t>o určení výšky príspevku na čiastočnú úhradu nákladov v školách a v školských zariadeniach</w:t>
      </w:r>
      <w:r w:rsidR="00792A82">
        <w:rPr>
          <w:rFonts w:ascii="Times New Roman" w:hAnsi="Times New Roman"/>
          <w:sz w:val="24"/>
          <w:szCs w:val="24"/>
        </w:rPr>
        <w:t xml:space="preserve"> a</w:t>
      </w:r>
      <w:r w:rsidR="00792A82" w:rsidRPr="00792A82">
        <w:t xml:space="preserve"> </w:t>
      </w:r>
      <w:r w:rsidR="00792A82" w:rsidRPr="00792A82">
        <w:rPr>
          <w:rFonts w:ascii="Times New Roman" w:hAnsi="Times New Roman"/>
          <w:sz w:val="24"/>
          <w:szCs w:val="24"/>
        </w:rPr>
        <w:t>uznesením Mestského zastupiteľstva v Košiciach č. 123/2019</w:t>
      </w:r>
      <w:r w:rsidR="00792A82">
        <w:rPr>
          <w:rFonts w:ascii="Times New Roman" w:hAnsi="Times New Roman"/>
          <w:sz w:val="24"/>
          <w:szCs w:val="24"/>
        </w:rPr>
        <w:t xml:space="preserve"> vo výške </w:t>
      </w:r>
      <w:r w:rsidR="00792A82" w:rsidRPr="00792A82">
        <w:rPr>
          <w:rFonts w:ascii="Times New Roman" w:hAnsi="Times New Roman"/>
          <w:sz w:val="24"/>
          <w:szCs w:val="24"/>
        </w:rPr>
        <w:t>za pobyt dieťaťa v materskej škole mesačne na jedno dieťa sumou 20,00 €.</w:t>
      </w:r>
    </w:p>
    <w:p w:rsidR="007B5FFA" w:rsidRDefault="00847D2C" w:rsidP="00847D2C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847D2C">
        <w:rPr>
          <w:rFonts w:ascii="Times New Roman" w:hAnsi="Times New Roman"/>
          <w:sz w:val="24"/>
          <w:szCs w:val="24"/>
        </w:rPr>
        <w:lastRenderedPageBreak/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47D2C">
        <w:rPr>
          <w:rFonts w:ascii="Times New Roman" w:hAnsi="Times New Roman"/>
          <w:b/>
          <w:sz w:val="24"/>
          <w:szCs w:val="24"/>
        </w:rPr>
        <w:t>Príspevky na čiastkovú úhradu</w:t>
      </w:r>
      <w:r w:rsidRPr="00847D2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847D2C">
        <w:rPr>
          <w:rFonts w:ascii="Times New Roman" w:hAnsi="Times New Roman"/>
          <w:b/>
          <w:sz w:val="24"/>
          <w:szCs w:val="24"/>
        </w:rPr>
        <w:t>výdavkov spojených s hmotných zabezpečením školy od zákonných zástupcov alebo inej osoby, ktorá má voči dieťaťu vyživovaciu povinnosť:</w:t>
      </w:r>
    </w:p>
    <w:p w:rsidR="00847D2C" w:rsidRDefault="00847D2C" w:rsidP="00847D2C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Odvedené pr</w:t>
      </w:r>
      <w:r w:rsidR="00E472DF">
        <w:rPr>
          <w:rFonts w:ascii="Times New Roman" w:hAnsi="Times New Roman"/>
          <w:sz w:val="24"/>
          <w:szCs w:val="24"/>
        </w:rPr>
        <w:t>íspevky</w:t>
      </w:r>
      <w:r>
        <w:rPr>
          <w:rFonts w:ascii="Times New Roman" w:hAnsi="Times New Roman"/>
          <w:sz w:val="24"/>
          <w:szCs w:val="24"/>
        </w:rPr>
        <w:t xml:space="preserve"> zriaďovateľovi </w:t>
      </w:r>
      <w:r w:rsidR="00E472DF">
        <w:rPr>
          <w:rFonts w:ascii="Times New Roman" w:hAnsi="Times New Roman"/>
          <w:sz w:val="24"/>
          <w:szCs w:val="24"/>
        </w:rPr>
        <w:t>školy</w:t>
      </w:r>
      <w:r>
        <w:rPr>
          <w:rFonts w:ascii="Times New Roman" w:hAnsi="Times New Roman"/>
          <w:sz w:val="24"/>
          <w:szCs w:val="24"/>
        </w:rPr>
        <w:t>: 11.533,27</w:t>
      </w:r>
      <w:r w:rsidR="00E472DF">
        <w:rPr>
          <w:rFonts w:ascii="Times New Roman" w:hAnsi="Times New Roman"/>
          <w:sz w:val="24"/>
          <w:szCs w:val="24"/>
        </w:rPr>
        <w:t>€</w:t>
      </w:r>
    </w:p>
    <w:p w:rsidR="00E472DF" w:rsidRDefault="00E472DF" w:rsidP="00847D2C">
      <w:pPr>
        <w:ind w:left="70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Poskytnuté finančné prostriedky od zriaďovateľa :</w:t>
      </w:r>
      <w:r w:rsidR="00E44FAA">
        <w:rPr>
          <w:rFonts w:ascii="Times New Roman" w:hAnsi="Times New Roman"/>
          <w:sz w:val="24"/>
          <w:szCs w:val="24"/>
        </w:rPr>
        <w:t xml:space="preserve"> 3.485,00€</w:t>
      </w:r>
    </w:p>
    <w:p w:rsidR="00E472DF" w:rsidRDefault="00E472DF" w:rsidP="00847D2C">
      <w:pPr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Finančné prostriedky získané prostredníctvom projektov a výziev:</w:t>
      </w:r>
    </w:p>
    <w:p w:rsidR="00E472DF" w:rsidRPr="00E472DF" w:rsidRDefault="00E472DF" w:rsidP="00E472DF">
      <w:pPr>
        <w:ind w:left="705" w:hanging="70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Projekt múdre hranie II</w:t>
      </w:r>
      <w:r w:rsidRPr="00E472DF">
        <w:rPr>
          <w:rFonts w:ascii="Times New Roman" w:hAnsi="Times New Roman"/>
          <w:sz w:val="24"/>
          <w:szCs w:val="24"/>
        </w:rPr>
        <w:t>.: 900€</w:t>
      </w:r>
    </w:p>
    <w:p w:rsidR="00F97481" w:rsidRDefault="00E472DF" w:rsidP="00F974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Finančné prostriedky získané Rodičovským združením pri škole:</w:t>
      </w:r>
    </w:p>
    <w:p w:rsidR="00E472DF" w:rsidRDefault="00E472DF" w:rsidP="00F974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472DF">
        <w:rPr>
          <w:rFonts w:ascii="Times New Roman" w:hAnsi="Times New Roman"/>
          <w:sz w:val="24"/>
          <w:szCs w:val="24"/>
        </w:rPr>
        <w:t>2% z</w:t>
      </w:r>
      <w:r>
        <w:rPr>
          <w:rFonts w:ascii="Times New Roman" w:hAnsi="Times New Roman"/>
          <w:sz w:val="24"/>
          <w:szCs w:val="24"/>
        </w:rPr>
        <w:t> </w:t>
      </w:r>
      <w:r w:rsidRPr="00E472DF">
        <w:rPr>
          <w:rFonts w:ascii="Times New Roman" w:hAnsi="Times New Roman"/>
          <w:sz w:val="24"/>
          <w:szCs w:val="24"/>
        </w:rPr>
        <w:t>dan</w:t>
      </w:r>
      <w:r>
        <w:rPr>
          <w:rFonts w:ascii="Times New Roman" w:hAnsi="Times New Roman"/>
          <w:sz w:val="24"/>
          <w:szCs w:val="24"/>
        </w:rPr>
        <w:t>e :</w:t>
      </w:r>
      <w:r w:rsidR="007C7F7B">
        <w:rPr>
          <w:rFonts w:ascii="Times New Roman" w:hAnsi="Times New Roman"/>
          <w:sz w:val="24"/>
          <w:szCs w:val="24"/>
        </w:rPr>
        <w:t xml:space="preserve"> 1.577,45</w:t>
      </w:r>
    </w:p>
    <w:p w:rsidR="00E472DF" w:rsidRDefault="00E472DF" w:rsidP="00F974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Zber papiera:</w:t>
      </w:r>
      <w:r w:rsidR="00D46ECA">
        <w:rPr>
          <w:rFonts w:ascii="Times New Roman" w:hAnsi="Times New Roman"/>
          <w:sz w:val="24"/>
          <w:szCs w:val="24"/>
        </w:rPr>
        <w:t xml:space="preserve"> 73€</w:t>
      </w:r>
    </w:p>
    <w:p w:rsidR="00D46ECA" w:rsidRDefault="00D46ECA" w:rsidP="00F974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Sponzorské: 200€ účelovo viazané na zakúpenie hračky</w:t>
      </w:r>
    </w:p>
    <w:p w:rsidR="00311B34" w:rsidRDefault="00311B34" w:rsidP="00F97481">
      <w:pPr>
        <w:jc w:val="both"/>
        <w:rPr>
          <w:rFonts w:ascii="Times New Roman" w:hAnsi="Times New Roman"/>
          <w:sz w:val="24"/>
          <w:szCs w:val="24"/>
        </w:rPr>
      </w:pPr>
    </w:p>
    <w:p w:rsidR="000178B2" w:rsidRDefault="00D46ECA" w:rsidP="00F974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3b</w:t>
      </w:r>
      <w:r w:rsidR="00311B34">
        <w:rPr>
          <w:rFonts w:ascii="Times New Roman" w:hAnsi="Times New Roman"/>
          <w:b/>
          <w:sz w:val="24"/>
          <w:szCs w:val="24"/>
        </w:rPr>
        <w:t>)  I</w:t>
      </w:r>
      <w:r w:rsidR="000178B2">
        <w:rPr>
          <w:rFonts w:ascii="Times New Roman" w:hAnsi="Times New Roman"/>
          <w:b/>
          <w:sz w:val="24"/>
          <w:szCs w:val="24"/>
        </w:rPr>
        <w:t>nformácie o spolupráci školy s rodičmi detí</w:t>
      </w:r>
    </w:p>
    <w:p w:rsidR="00D46ECA" w:rsidRDefault="00D46ECA" w:rsidP="00F97481">
      <w:pPr>
        <w:jc w:val="both"/>
        <w:rPr>
          <w:rFonts w:ascii="Times New Roman" w:hAnsi="Times New Roman"/>
          <w:sz w:val="24"/>
          <w:szCs w:val="24"/>
        </w:rPr>
      </w:pPr>
      <w:r w:rsidRPr="00D46ECA">
        <w:rPr>
          <w:rFonts w:ascii="Times New Roman" w:hAnsi="Times New Roman"/>
          <w:sz w:val="24"/>
          <w:szCs w:val="24"/>
        </w:rPr>
        <w:t>Spoločné akcie s</w:t>
      </w:r>
      <w:r>
        <w:rPr>
          <w:rFonts w:ascii="Times New Roman" w:hAnsi="Times New Roman"/>
          <w:sz w:val="24"/>
          <w:szCs w:val="24"/>
        </w:rPr>
        <w:t> </w:t>
      </w:r>
      <w:r w:rsidRPr="00D46ECA">
        <w:rPr>
          <w:rFonts w:ascii="Times New Roman" w:hAnsi="Times New Roman"/>
          <w:sz w:val="24"/>
          <w:szCs w:val="24"/>
        </w:rPr>
        <w:t>rodičmi</w:t>
      </w:r>
    </w:p>
    <w:p w:rsidR="00D46ECA" w:rsidRDefault="00D46ECA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Zber papiera</w:t>
      </w:r>
    </w:p>
    <w:p w:rsidR="00707BE3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Týždeň mobility</w:t>
      </w:r>
    </w:p>
    <w:p w:rsidR="00D46ECA" w:rsidRDefault="00D46ECA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Spolupráca pri zakladaní záhonov a </w:t>
      </w:r>
      <w:proofErr w:type="spellStart"/>
      <w:r>
        <w:rPr>
          <w:rFonts w:ascii="Times New Roman" w:hAnsi="Times New Roman"/>
          <w:sz w:val="24"/>
          <w:szCs w:val="24"/>
        </w:rPr>
        <w:t>kompostera</w:t>
      </w:r>
      <w:proofErr w:type="spellEnd"/>
    </w:p>
    <w:p w:rsidR="00D46ECA" w:rsidRPr="00D46ECA" w:rsidRDefault="00D46ECA" w:rsidP="00D46ECA">
      <w:pPr>
        <w:pStyle w:val="Odsekzoznamu"/>
        <w:numPr>
          <w:ilvl w:val="0"/>
          <w:numId w:val="34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D46ECA">
        <w:rPr>
          <w:rFonts w:ascii="Times New Roman" w:hAnsi="Times New Roman"/>
          <w:bCs/>
          <w:sz w:val="24"/>
          <w:szCs w:val="24"/>
        </w:rPr>
        <w:t>Školská zrelosť a zápis do ZŠ- beseda s rodičmi, psychológom</w:t>
      </w:r>
    </w:p>
    <w:p w:rsidR="00707BE3" w:rsidRPr="00707BE3" w:rsidRDefault="00707BE3" w:rsidP="00707BE3">
      <w:pPr>
        <w:pStyle w:val="Odsekzoznamu"/>
        <w:numPr>
          <w:ilvl w:val="0"/>
          <w:numId w:val="34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707BE3">
        <w:rPr>
          <w:rFonts w:ascii="Times New Roman" w:hAnsi="Times New Roman"/>
          <w:sz w:val="24"/>
          <w:szCs w:val="24"/>
        </w:rPr>
        <w:t>Pomáhame škole – brigáda rodičov a</w:t>
      </w:r>
      <w:r>
        <w:rPr>
          <w:rFonts w:ascii="Times New Roman" w:hAnsi="Times New Roman"/>
          <w:sz w:val="24"/>
          <w:szCs w:val="24"/>
        </w:rPr>
        <w:t> </w:t>
      </w:r>
      <w:r w:rsidRPr="00707BE3">
        <w:rPr>
          <w:rFonts w:ascii="Times New Roman" w:hAnsi="Times New Roman"/>
          <w:sz w:val="24"/>
          <w:szCs w:val="24"/>
        </w:rPr>
        <w:t>dobrovoľníkov</w:t>
      </w:r>
      <w:r>
        <w:rPr>
          <w:rFonts w:ascii="Times New Roman" w:hAnsi="Times New Roman"/>
          <w:sz w:val="24"/>
          <w:szCs w:val="24"/>
        </w:rPr>
        <w:t>,</w:t>
      </w:r>
      <w:r w:rsidRPr="00707BE3">
        <w:rPr>
          <w:rFonts w:ascii="Times New Roman" w:hAnsi="Times New Roman"/>
          <w:sz w:val="24"/>
          <w:szCs w:val="24"/>
        </w:rPr>
        <w:t xml:space="preserve"> spolupráca</w:t>
      </w:r>
    </w:p>
    <w:p w:rsidR="00D46ECA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Rozlúčka s deťmi pred nástupom do 1. Ročníka ZŠ</w:t>
      </w:r>
    </w:p>
    <w:p w:rsidR="00707BE3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Zber použitých batérií</w:t>
      </w:r>
    </w:p>
    <w:p w:rsidR="00707BE3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Tvorivé dielne</w:t>
      </w:r>
    </w:p>
    <w:p w:rsidR="00707BE3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Deň Matiek</w:t>
      </w:r>
    </w:p>
    <w:p w:rsidR="00707BE3" w:rsidRPr="00D46ECA" w:rsidRDefault="00707BE3" w:rsidP="00D46ECA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Športový deň – deň Otcov</w:t>
      </w:r>
    </w:p>
    <w:p w:rsidR="000178B2" w:rsidRDefault="00D46ECA" w:rsidP="00F9748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3c</w:t>
      </w:r>
      <w:r w:rsidR="000178B2">
        <w:rPr>
          <w:rFonts w:ascii="Times New Roman" w:hAnsi="Times New Roman"/>
          <w:b/>
          <w:sz w:val="24"/>
          <w:szCs w:val="24"/>
        </w:rPr>
        <w:t>)</w:t>
      </w:r>
      <w:r w:rsidR="000178B2" w:rsidRPr="000178B2">
        <w:rPr>
          <w:rFonts w:ascii="Times New Roman" w:hAnsi="Times New Roman"/>
          <w:b/>
          <w:sz w:val="24"/>
          <w:szCs w:val="24"/>
        </w:rPr>
        <w:t xml:space="preserve"> </w:t>
      </w:r>
      <w:r w:rsidR="00311B34">
        <w:rPr>
          <w:rFonts w:ascii="Times New Roman" w:hAnsi="Times New Roman"/>
          <w:b/>
          <w:sz w:val="24"/>
          <w:szCs w:val="24"/>
        </w:rPr>
        <w:t>I</w:t>
      </w:r>
      <w:r w:rsidR="000178B2">
        <w:rPr>
          <w:rFonts w:ascii="Times New Roman" w:hAnsi="Times New Roman"/>
          <w:b/>
          <w:sz w:val="24"/>
          <w:szCs w:val="24"/>
        </w:rPr>
        <w:t>nformácie o spolupráci s inými organizáciami, ktoré sa podieľajú na výchove a vzdelávaní detí v</w:t>
      </w:r>
      <w:r w:rsidR="00707BE3">
        <w:rPr>
          <w:rFonts w:ascii="Times New Roman" w:hAnsi="Times New Roman"/>
          <w:b/>
          <w:sz w:val="24"/>
          <w:szCs w:val="24"/>
        </w:rPr>
        <w:t> </w:t>
      </w:r>
      <w:r w:rsidR="000178B2">
        <w:rPr>
          <w:rFonts w:ascii="Times New Roman" w:hAnsi="Times New Roman"/>
          <w:b/>
          <w:sz w:val="24"/>
          <w:szCs w:val="24"/>
        </w:rPr>
        <w:t>škole</w:t>
      </w:r>
    </w:p>
    <w:p w:rsidR="00707BE3" w:rsidRDefault="00707BE3" w:rsidP="00F9748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Materská škola v školskom roku spolupracovala s :</w:t>
      </w:r>
    </w:p>
    <w:p w:rsidR="00707BE3" w:rsidRDefault="00707BE3" w:rsidP="00707BE3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CPPPaP</w:t>
      </w:r>
      <w:proofErr w:type="spellEnd"/>
      <w:r>
        <w:rPr>
          <w:rFonts w:ascii="Times New Roman" w:hAnsi="Times New Roman"/>
          <w:sz w:val="24"/>
          <w:szCs w:val="24"/>
        </w:rPr>
        <w:t xml:space="preserve"> – spolupráca v oblasti zisťovania školskej spôsobilostí detí, </w:t>
      </w:r>
    </w:p>
    <w:p w:rsidR="00BB6BC1" w:rsidRDefault="00BB6BC1" w:rsidP="00BB6BC1">
      <w:pPr>
        <w:pStyle w:val="Odsekzoznamu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– rozvojový program  Budúci školák</w:t>
      </w:r>
    </w:p>
    <w:p w:rsidR="00BB6BC1" w:rsidRDefault="00BB6BC1" w:rsidP="00BB6BC1">
      <w:pPr>
        <w:pStyle w:val="Odsekzoznamu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A3D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4850B2">
        <w:rPr>
          <w:rFonts w:ascii="Times New Roman" w:hAnsi="Times New Roman"/>
          <w:sz w:val="24"/>
          <w:szCs w:val="24"/>
        </w:rPr>
        <w:t xml:space="preserve">poradenstvo </w:t>
      </w:r>
      <w:r>
        <w:rPr>
          <w:rFonts w:ascii="Times New Roman" w:hAnsi="Times New Roman"/>
          <w:sz w:val="24"/>
          <w:szCs w:val="24"/>
        </w:rPr>
        <w:t>na sebapoznanie učiteľa</w:t>
      </w:r>
      <w:r w:rsidR="001275B6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Tvorivosť ako rozvoj osobnosti</w:t>
      </w:r>
    </w:p>
    <w:p w:rsidR="00BB6BC1" w:rsidRDefault="00BB6BC1" w:rsidP="00BB6BC1">
      <w:pPr>
        <w:pStyle w:val="Odsekzoznamu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3B7C07">
        <w:rPr>
          <w:rFonts w:ascii="Times New Roman" w:hAnsi="Times New Roman"/>
          <w:sz w:val="24"/>
          <w:szCs w:val="24"/>
        </w:rPr>
        <w:t xml:space="preserve"> </w:t>
      </w:r>
      <w:r w:rsidR="002A3D27">
        <w:rPr>
          <w:rFonts w:ascii="Times New Roman" w:hAnsi="Times New Roman"/>
          <w:sz w:val="24"/>
          <w:szCs w:val="24"/>
        </w:rPr>
        <w:t xml:space="preserve"> </w:t>
      </w:r>
      <w:r w:rsidR="00485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– odborn</w:t>
      </w:r>
      <w:r w:rsidR="003B7C07">
        <w:rPr>
          <w:rFonts w:ascii="Times New Roman" w:hAnsi="Times New Roman"/>
          <w:sz w:val="24"/>
          <w:szCs w:val="24"/>
        </w:rPr>
        <w:t>á konzultácia pred zápisom do 1.ročníka</w:t>
      </w:r>
    </w:p>
    <w:p w:rsidR="003B7C07" w:rsidRDefault="007C7F7B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Základnou školou Tomáši</w:t>
      </w:r>
      <w:r w:rsidR="003B7C07">
        <w:rPr>
          <w:rFonts w:ascii="Times New Roman" w:hAnsi="Times New Roman"/>
          <w:sz w:val="24"/>
          <w:szCs w:val="24"/>
        </w:rPr>
        <w:t>kova – na základe plánu spolupráce sa uskutočnili 3 stretnutia</w:t>
      </w:r>
    </w:p>
    <w:p w:rsidR="003B7C07" w:rsidRDefault="003B7C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Detskou knižnicou – na základe plánu spolupráce sa uskutočnili pravidelné  stretnutia raz mesačne</w:t>
      </w:r>
    </w:p>
    <w:p w:rsidR="003B7C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OMEP – deň materských škôl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KOSIT – zber papiera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Firma SEWA – zber použitých batérií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Ujo Ľubo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Detské divadielko Slniečko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Daphne</w:t>
      </w:r>
      <w:proofErr w:type="spellEnd"/>
      <w:r>
        <w:rPr>
          <w:rFonts w:ascii="Times New Roman" w:hAnsi="Times New Roman"/>
          <w:sz w:val="24"/>
          <w:szCs w:val="24"/>
        </w:rPr>
        <w:t xml:space="preserve"> centrum ekológie – </w:t>
      </w:r>
      <w:proofErr w:type="spellStart"/>
      <w:r>
        <w:rPr>
          <w:rFonts w:ascii="Times New Roman" w:hAnsi="Times New Roman"/>
          <w:sz w:val="24"/>
          <w:szCs w:val="24"/>
        </w:rPr>
        <w:t>Eko</w:t>
      </w:r>
      <w:proofErr w:type="spellEnd"/>
      <w:r>
        <w:rPr>
          <w:rFonts w:ascii="Times New Roman" w:hAnsi="Times New Roman"/>
          <w:sz w:val="24"/>
          <w:szCs w:val="24"/>
        </w:rPr>
        <w:t xml:space="preserve"> výchova, papierové čarovanie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Astro</w:t>
      </w:r>
      <w:proofErr w:type="spellEnd"/>
      <w:r>
        <w:rPr>
          <w:rFonts w:ascii="Times New Roman" w:hAnsi="Times New Roman"/>
          <w:sz w:val="24"/>
          <w:szCs w:val="24"/>
        </w:rPr>
        <w:t xml:space="preserve"> show</w:t>
      </w:r>
    </w:p>
    <w:p w:rsidR="00C25B07" w:rsidRDefault="00C25B07" w:rsidP="003B7C07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Mestskou časťou Sever</w:t>
      </w:r>
      <w:r w:rsidR="002A3D27">
        <w:rPr>
          <w:rFonts w:ascii="Times New Roman" w:hAnsi="Times New Roman"/>
          <w:sz w:val="24"/>
          <w:szCs w:val="24"/>
        </w:rPr>
        <w:tab/>
      </w:r>
      <w:r w:rsidR="002A3D27">
        <w:rPr>
          <w:rFonts w:ascii="Times New Roman" w:hAnsi="Times New Roman"/>
          <w:sz w:val="24"/>
          <w:szCs w:val="24"/>
        </w:rPr>
        <w:tab/>
      </w:r>
      <w:r w:rsidR="002A3D27">
        <w:rPr>
          <w:rFonts w:ascii="Times New Roman" w:hAnsi="Times New Roman"/>
          <w:sz w:val="24"/>
          <w:szCs w:val="24"/>
        </w:rPr>
        <w:tab/>
      </w:r>
      <w:r w:rsidR="002A3D27">
        <w:rPr>
          <w:rFonts w:ascii="Times New Roman" w:hAnsi="Times New Roman"/>
          <w:sz w:val="24"/>
          <w:szCs w:val="24"/>
        </w:rPr>
        <w:tab/>
      </w:r>
    </w:p>
    <w:p w:rsidR="004850B2" w:rsidRDefault="00D01B29" w:rsidP="004850B2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Políciou – Pola učí deti, bezpečne do školy.</w:t>
      </w:r>
      <w:r w:rsidR="002A3D27">
        <w:rPr>
          <w:rFonts w:ascii="Times New Roman" w:hAnsi="Times New Roman"/>
          <w:sz w:val="24"/>
          <w:szCs w:val="24"/>
        </w:rPr>
        <w:t xml:space="preserve">   </w:t>
      </w:r>
      <w:r w:rsidR="002A3D27">
        <w:rPr>
          <w:rFonts w:ascii="Times New Roman" w:hAnsi="Times New Roman"/>
          <w:sz w:val="24"/>
          <w:szCs w:val="24"/>
        </w:rPr>
        <w:tab/>
      </w:r>
      <w:r w:rsidR="002A3D27">
        <w:rPr>
          <w:rFonts w:ascii="Times New Roman" w:hAnsi="Times New Roman"/>
          <w:sz w:val="24"/>
          <w:szCs w:val="24"/>
        </w:rPr>
        <w:tab/>
      </w:r>
    </w:p>
    <w:p w:rsidR="00F97481" w:rsidRPr="004850B2" w:rsidRDefault="00504174" w:rsidP="004850B2">
      <w:pPr>
        <w:jc w:val="both"/>
        <w:rPr>
          <w:rFonts w:ascii="Times New Roman" w:hAnsi="Times New Roman"/>
          <w:sz w:val="24"/>
          <w:szCs w:val="24"/>
        </w:rPr>
      </w:pPr>
      <w:r w:rsidRPr="004850B2">
        <w:rPr>
          <w:rFonts w:ascii="Times New Roman" w:hAnsi="Times New Roman"/>
          <w:sz w:val="24"/>
          <w:szCs w:val="24"/>
        </w:rPr>
        <w:t>V Košiciach</w:t>
      </w:r>
      <w:r w:rsidR="00F97481" w:rsidRPr="004850B2">
        <w:rPr>
          <w:rFonts w:ascii="Times New Roman" w:hAnsi="Times New Roman"/>
          <w:sz w:val="24"/>
          <w:szCs w:val="24"/>
        </w:rPr>
        <w:t xml:space="preserve"> </w:t>
      </w:r>
      <w:r w:rsidR="00687F84" w:rsidRPr="004850B2">
        <w:rPr>
          <w:rFonts w:ascii="Times New Roman" w:hAnsi="Times New Roman"/>
          <w:sz w:val="24"/>
          <w:szCs w:val="24"/>
        </w:rPr>
        <w:t>2</w:t>
      </w:r>
      <w:r w:rsidR="00AE3879" w:rsidRPr="004850B2">
        <w:rPr>
          <w:rFonts w:ascii="Times New Roman" w:hAnsi="Times New Roman"/>
          <w:sz w:val="24"/>
          <w:szCs w:val="24"/>
        </w:rPr>
        <w:t>5</w:t>
      </w:r>
      <w:r w:rsidR="00F97481" w:rsidRPr="004850B2">
        <w:rPr>
          <w:rFonts w:ascii="Times New Roman" w:hAnsi="Times New Roman"/>
          <w:sz w:val="24"/>
          <w:szCs w:val="24"/>
        </w:rPr>
        <w:t>.0</w:t>
      </w:r>
      <w:r w:rsidRPr="004850B2">
        <w:rPr>
          <w:rFonts w:ascii="Times New Roman" w:hAnsi="Times New Roman"/>
          <w:sz w:val="24"/>
          <w:szCs w:val="24"/>
        </w:rPr>
        <w:t>7</w:t>
      </w:r>
      <w:r w:rsidR="00F63516" w:rsidRPr="004850B2">
        <w:rPr>
          <w:rFonts w:ascii="Times New Roman" w:hAnsi="Times New Roman"/>
          <w:sz w:val="24"/>
          <w:szCs w:val="24"/>
        </w:rPr>
        <w:t>.2022</w:t>
      </w:r>
      <w:r w:rsidR="004850B2" w:rsidRPr="004850B2">
        <w:rPr>
          <w:rFonts w:ascii="Times New Roman" w:hAnsi="Times New Roman"/>
          <w:sz w:val="24"/>
          <w:szCs w:val="24"/>
        </w:rPr>
        <w:tab/>
      </w:r>
      <w:r w:rsidR="004850B2" w:rsidRPr="004850B2">
        <w:rPr>
          <w:rFonts w:ascii="Times New Roman" w:hAnsi="Times New Roman"/>
          <w:sz w:val="24"/>
          <w:szCs w:val="24"/>
        </w:rPr>
        <w:tab/>
      </w:r>
      <w:r w:rsidR="004850B2">
        <w:rPr>
          <w:rFonts w:ascii="Times New Roman" w:hAnsi="Times New Roman"/>
          <w:sz w:val="24"/>
          <w:szCs w:val="24"/>
        </w:rPr>
        <w:t xml:space="preserve">                         </w:t>
      </w:r>
      <w:r w:rsidR="004850B2" w:rsidRPr="004850B2">
        <w:rPr>
          <w:rFonts w:ascii="Times New Roman" w:hAnsi="Times New Roman"/>
          <w:sz w:val="24"/>
          <w:szCs w:val="24"/>
        </w:rPr>
        <w:t xml:space="preserve">Spracovala: Denisa </w:t>
      </w:r>
      <w:proofErr w:type="spellStart"/>
      <w:r w:rsidR="004850B2" w:rsidRPr="004850B2">
        <w:rPr>
          <w:rFonts w:ascii="Times New Roman" w:hAnsi="Times New Roman"/>
          <w:sz w:val="24"/>
          <w:szCs w:val="24"/>
        </w:rPr>
        <w:t>Antošová</w:t>
      </w:r>
      <w:proofErr w:type="spellEnd"/>
      <w:r w:rsidR="004850B2">
        <w:rPr>
          <w:rFonts w:ascii="Times New Roman" w:hAnsi="Times New Roman"/>
          <w:sz w:val="24"/>
          <w:szCs w:val="24"/>
        </w:rPr>
        <w:t>, riad. školy</w:t>
      </w:r>
    </w:p>
    <w:sectPr w:rsidR="00F97481" w:rsidRPr="004850B2" w:rsidSect="00F97481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3DC" w:rsidRDefault="002B03DC" w:rsidP="007D5B60">
      <w:r>
        <w:separator/>
      </w:r>
    </w:p>
  </w:endnote>
  <w:endnote w:type="continuationSeparator" w:id="0">
    <w:p w:rsidR="002B03DC" w:rsidRDefault="002B03DC" w:rsidP="007D5B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31907"/>
      <w:docPartObj>
        <w:docPartGallery w:val="Page Numbers (Bottom of Page)"/>
        <w:docPartUnique/>
      </w:docPartObj>
    </w:sdtPr>
    <w:sdtContent>
      <w:p w:rsidR="004850B2" w:rsidRDefault="0013719D" w:rsidP="00CA5D44">
        <w:pPr>
          <w:pStyle w:val="Pta"/>
          <w:jc w:val="right"/>
        </w:pPr>
        <w:fldSimple w:instr=" PAGE   \* MERGEFORMAT ">
          <w:r w:rsidR="00401D8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3DC" w:rsidRDefault="002B03DC" w:rsidP="007D5B60">
      <w:r>
        <w:separator/>
      </w:r>
    </w:p>
  </w:footnote>
  <w:footnote w:type="continuationSeparator" w:id="0">
    <w:p w:rsidR="002B03DC" w:rsidRDefault="002B03DC" w:rsidP="007D5B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41B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>
    <w:nsid w:val="00000008"/>
    <w:multiLevelType w:val="multilevel"/>
    <w:tmpl w:val="5E6E07BC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1"/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95282A"/>
    <w:multiLevelType w:val="hybridMultilevel"/>
    <w:tmpl w:val="0EE84F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E302A"/>
    <w:multiLevelType w:val="hybridMultilevel"/>
    <w:tmpl w:val="874E500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0767E"/>
    <w:multiLevelType w:val="hybridMultilevel"/>
    <w:tmpl w:val="3A3A1F06"/>
    <w:lvl w:ilvl="0" w:tplc="041B0005">
      <w:start w:val="1"/>
      <w:numFmt w:val="bullet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4311E"/>
    <w:multiLevelType w:val="hybridMultilevel"/>
    <w:tmpl w:val="2C96EFB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01470"/>
    <w:multiLevelType w:val="hybridMultilevel"/>
    <w:tmpl w:val="D166EE3E"/>
    <w:lvl w:ilvl="0" w:tplc="041B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>
    <w:nsid w:val="1ADA4888"/>
    <w:multiLevelType w:val="hybridMultilevel"/>
    <w:tmpl w:val="7E0AA19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24FC7"/>
    <w:multiLevelType w:val="hybridMultilevel"/>
    <w:tmpl w:val="8056D53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92DD0"/>
    <w:multiLevelType w:val="multilevel"/>
    <w:tmpl w:val="61BA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17819"/>
    <w:multiLevelType w:val="hybridMultilevel"/>
    <w:tmpl w:val="4CBAC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1330D"/>
    <w:multiLevelType w:val="hybridMultilevel"/>
    <w:tmpl w:val="8BCA391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64037"/>
    <w:multiLevelType w:val="hybridMultilevel"/>
    <w:tmpl w:val="A2ECBB8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31B63"/>
    <w:multiLevelType w:val="hybridMultilevel"/>
    <w:tmpl w:val="9D5AEFA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B32BE"/>
    <w:multiLevelType w:val="hybridMultilevel"/>
    <w:tmpl w:val="DED050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0A72DB"/>
    <w:multiLevelType w:val="hybridMultilevel"/>
    <w:tmpl w:val="75222C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80283"/>
    <w:multiLevelType w:val="hybridMultilevel"/>
    <w:tmpl w:val="02E464F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474DC8"/>
    <w:multiLevelType w:val="hybridMultilevel"/>
    <w:tmpl w:val="BE2EA2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5C3227"/>
    <w:multiLevelType w:val="hybridMultilevel"/>
    <w:tmpl w:val="7B2E2E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525399"/>
    <w:multiLevelType w:val="hybridMultilevel"/>
    <w:tmpl w:val="5FD622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6991"/>
    <w:multiLevelType w:val="hybridMultilevel"/>
    <w:tmpl w:val="5C90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764589"/>
    <w:multiLevelType w:val="hybridMultilevel"/>
    <w:tmpl w:val="CA5EEB96"/>
    <w:lvl w:ilvl="0" w:tplc="041B0005">
      <w:start w:val="1"/>
      <w:numFmt w:val="bullet"/>
      <w:lvlText w:val=""/>
      <w:lvlJc w:val="left"/>
      <w:pPr>
        <w:ind w:left="1605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E77766"/>
    <w:multiLevelType w:val="hybridMultilevel"/>
    <w:tmpl w:val="0F00E39E"/>
    <w:lvl w:ilvl="0" w:tplc="A2F8746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0A3933"/>
    <w:multiLevelType w:val="hybridMultilevel"/>
    <w:tmpl w:val="1794D2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92C4C"/>
    <w:multiLevelType w:val="hybridMultilevel"/>
    <w:tmpl w:val="C374C0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391B96"/>
    <w:multiLevelType w:val="hybridMultilevel"/>
    <w:tmpl w:val="66E868FC"/>
    <w:lvl w:ilvl="0" w:tplc="3D684B1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12D409F"/>
    <w:multiLevelType w:val="hybridMultilevel"/>
    <w:tmpl w:val="994C625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B2CDD"/>
    <w:multiLevelType w:val="hybridMultilevel"/>
    <w:tmpl w:val="9954A9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02EA7"/>
    <w:multiLevelType w:val="hybridMultilevel"/>
    <w:tmpl w:val="3BE8C27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4245E1"/>
    <w:multiLevelType w:val="hybridMultilevel"/>
    <w:tmpl w:val="F9F4C1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5A52CF"/>
    <w:multiLevelType w:val="hybridMultilevel"/>
    <w:tmpl w:val="F62C7AB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562756"/>
    <w:multiLevelType w:val="hybridMultilevel"/>
    <w:tmpl w:val="AC3863C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A0D66"/>
    <w:multiLevelType w:val="hybridMultilevel"/>
    <w:tmpl w:val="48C65B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7952A7"/>
    <w:multiLevelType w:val="hybridMultilevel"/>
    <w:tmpl w:val="FC7A70C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4E17EE"/>
    <w:multiLevelType w:val="hybridMultilevel"/>
    <w:tmpl w:val="A8787926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9"/>
  </w:num>
  <w:num w:numId="6">
    <w:abstractNumId w:val="25"/>
  </w:num>
  <w:num w:numId="7">
    <w:abstractNumId w:val="22"/>
  </w:num>
  <w:num w:numId="8">
    <w:abstractNumId w:val="1"/>
  </w:num>
  <w:num w:numId="9">
    <w:abstractNumId w:val="28"/>
  </w:num>
  <w:num w:numId="10">
    <w:abstractNumId w:val="32"/>
  </w:num>
  <w:num w:numId="11">
    <w:abstractNumId w:val="18"/>
  </w:num>
  <w:num w:numId="12">
    <w:abstractNumId w:val="13"/>
  </w:num>
  <w:num w:numId="13">
    <w:abstractNumId w:val="16"/>
  </w:num>
  <w:num w:numId="14">
    <w:abstractNumId w:val="14"/>
  </w:num>
  <w:num w:numId="15">
    <w:abstractNumId w:val="8"/>
  </w:num>
  <w:num w:numId="16">
    <w:abstractNumId w:val="31"/>
  </w:num>
  <w:num w:numId="17">
    <w:abstractNumId w:val="33"/>
  </w:num>
  <w:num w:numId="18">
    <w:abstractNumId w:val="12"/>
  </w:num>
  <w:num w:numId="19">
    <w:abstractNumId w:val="11"/>
  </w:num>
  <w:num w:numId="20">
    <w:abstractNumId w:val="19"/>
  </w:num>
  <w:num w:numId="21">
    <w:abstractNumId w:val="17"/>
  </w:num>
  <w:num w:numId="22">
    <w:abstractNumId w:val="27"/>
  </w:num>
  <w:num w:numId="23">
    <w:abstractNumId w:val="24"/>
  </w:num>
  <w:num w:numId="24">
    <w:abstractNumId w:val="15"/>
  </w:num>
  <w:num w:numId="25">
    <w:abstractNumId w:val="30"/>
  </w:num>
  <w:num w:numId="26">
    <w:abstractNumId w:val="26"/>
  </w:num>
  <w:num w:numId="27">
    <w:abstractNumId w:val="0"/>
  </w:num>
  <w:num w:numId="28">
    <w:abstractNumId w:val="9"/>
  </w:num>
  <w:num w:numId="29">
    <w:abstractNumId w:val="34"/>
  </w:num>
  <w:num w:numId="30">
    <w:abstractNumId w:val="20"/>
  </w:num>
  <w:num w:numId="31">
    <w:abstractNumId w:val="23"/>
  </w:num>
  <w:num w:numId="32">
    <w:abstractNumId w:val="6"/>
  </w:num>
  <w:num w:numId="33">
    <w:abstractNumId w:val="7"/>
  </w:num>
  <w:num w:numId="34">
    <w:abstractNumId w:val="2"/>
  </w:num>
  <w:num w:numId="35">
    <w:abstractNumId w:val="10"/>
  </w:num>
  <w:num w:numId="36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481"/>
    <w:rsid w:val="000178B2"/>
    <w:rsid w:val="0002701B"/>
    <w:rsid w:val="0003235A"/>
    <w:rsid w:val="000434F7"/>
    <w:rsid w:val="000455A7"/>
    <w:rsid w:val="000506E2"/>
    <w:rsid w:val="00077255"/>
    <w:rsid w:val="00077ACD"/>
    <w:rsid w:val="0008272D"/>
    <w:rsid w:val="00097FCA"/>
    <w:rsid w:val="000C192C"/>
    <w:rsid w:val="000C67F9"/>
    <w:rsid w:val="000D17B8"/>
    <w:rsid w:val="000D275A"/>
    <w:rsid w:val="000E26B9"/>
    <w:rsid w:val="000E4745"/>
    <w:rsid w:val="000E5CCB"/>
    <w:rsid w:val="000E66FE"/>
    <w:rsid w:val="000F4482"/>
    <w:rsid w:val="001077BD"/>
    <w:rsid w:val="00116F5B"/>
    <w:rsid w:val="001211B3"/>
    <w:rsid w:val="00123D7E"/>
    <w:rsid w:val="001275B6"/>
    <w:rsid w:val="00127A57"/>
    <w:rsid w:val="001336EA"/>
    <w:rsid w:val="0013719D"/>
    <w:rsid w:val="00137F38"/>
    <w:rsid w:val="001465DE"/>
    <w:rsid w:val="0015066E"/>
    <w:rsid w:val="00150898"/>
    <w:rsid w:val="00156FD4"/>
    <w:rsid w:val="00157561"/>
    <w:rsid w:val="0017332E"/>
    <w:rsid w:val="00177035"/>
    <w:rsid w:val="00177B33"/>
    <w:rsid w:val="00194DD8"/>
    <w:rsid w:val="00195DF5"/>
    <w:rsid w:val="001A3D39"/>
    <w:rsid w:val="001B5389"/>
    <w:rsid w:val="001C0F34"/>
    <w:rsid w:val="001F3C3D"/>
    <w:rsid w:val="002002F9"/>
    <w:rsid w:val="00207226"/>
    <w:rsid w:val="00217D5C"/>
    <w:rsid w:val="00220BBC"/>
    <w:rsid w:val="00226DD3"/>
    <w:rsid w:val="00244EF1"/>
    <w:rsid w:val="00252263"/>
    <w:rsid w:val="00264582"/>
    <w:rsid w:val="00277E50"/>
    <w:rsid w:val="00287907"/>
    <w:rsid w:val="0029618D"/>
    <w:rsid w:val="002A3D27"/>
    <w:rsid w:val="002B03DC"/>
    <w:rsid w:val="002C284C"/>
    <w:rsid w:val="002C29BD"/>
    <w:rsid w:val="002D350C"/>
    <w:rsid w:val="002F2FB2"/>
    <w:rsid w:val="002F36EC"/>
    <w:rsid w:val="00311B34"/>
    <w:rsid w:val="003166C0"/>
    <w:rsid w:val="00354B9C"/>
    <w:rsid w:val="00364813"/>
    <w:rsid w:val="003722D4"/>
    <w:rsid w:val="00372D9B"/>
    <w:rsid w:val="003739B8"/>
    <w:rsid w:val="00375B00"/>
    <w:rsid w:val="003B7C07"/>
    <w:rsid w:val="003C4272"/>
    <w:rsid w:val="003C5212"/>
    <w:rsid w:val="003F26B2"/>
    <w:rsid w:val="00401D8C"/>
    <w:rsid w:val="00402DF1"/>
    <w:rsid w:val="00403ADA"/>
    <w:rsid w:val="00405AA5"/>
    <w:rsid w:val="004132DC"/>
    <w:rsid w:val="00420CE4"/>
    <w:rsid w:val="00446A9C"/>
    <w:rsid w:val="00474CBC"/>
    <w:rsid w:val="004850B2"/>
    <w:rsid w:val="004957F9"/>
    <w:rsid w:val="004963D2"/>
    <w:rsid w:val="00496EB4"/>
    <w:rsid w:val="004A13D5"/>
    <w:rsid w:val="004A1689"/>
    <w:rsid w:val="004B2E15"/>
    <w:rsid w:val="004D5DB5"/>
    <w:rsid w:val="004E1386"/>
    <w:rsid w:val="004E5C59"/>
    <w:rsid w:val="004E7A85"/>
    <w:rsid w:val="00503E6B"/>
    <w:rsid w:val="00504174"/>
    <w:rsid w:val="005062A6"/>
    <w:rsid w:val="00526813"/>
    <w:rsid w:val="00546A4C"/>
    <w:rsid w:val="00546CBD"/>
    <w:rsid w:val="005556BB"/>
    <w:rsid w:val="00556A5F"/>
    <w:rsid w:val="005912C5"/>
    <w:rsid w:val="00597560"/>
    <w:rsid w:val="005C7C54"/>
    <w:rsid w:val="006032B0"/>
    <w:rsid w:val="006051E6"/>
    <w:rsid w:val="0061273E"/>
    <w:rsid w:val="00615A5B"/>
    <w:rsid w:val="00616098"/>
    <w:rsid w:val="00631562"/>
    <w:rsid w:val="00633E32"/>
    <w:rsid w:val="006372FF"/>
    <w:rsid w:val="00642215"/>
    <w:rsid w:val="0066094F"/>
    <w:rsid w:val="00684FBE"/>
    <w:rsid w:val="00687809"/>
    <w:rsid w:val="00687F84"/>
    <w:rsid w:val="006A596D"/>
    <w:rsid w:val="006A5E79"/>
    <w:rsid w:val="006B1546"/>
    <w:rsid w:val="006B1CD1"/>
    <w:rsid w:val="006C01BD"/>
    <w:rsid w:val="006C45D1"/>
    <w:rsid w:val="006C59E7"/>
    <w:rsid w:val="006E7CF0"/>
    <w:rsid w:val="00707BE3"/>
    <w:rsid w:val="00711F7A"/>
    <w:rsid w:val="00720302"/>
    <w:rsid w:val="0073673F"/>
    <w:rsid w:val="00753695"/>
    <w:rsid w:val="00753FF7"/>
    <w:rsid w:val="007763A6"/>
    <w:rsid w:val="00780F2F"/>
    <w:rsid w:val="0078214F"/>
    <w:rsid w:val="00786ADB"/>
    <w:rsid w:val="00792A82"/>
    <w:rsid w:val="00793098"/>
    <w:rsid w:val="007A6EA8"/>
    <w:rsid w:val="007B5FFA"/>
    <w:rsid w:val="007C188D"/>
    <w:rsid w:val="007C5577"/>
    <w:rsid w:val="007C59D1"/>
    <w:rsid w:val="007C7F7B"/>
    <w:rsid w:val="007D5B60"/>
    <w:rsid w:val="007E4C90"/>
    <w:rsid w:val="007E6CD0"/>
    <w:rsid w:val="007F0806"/>
    <w:rsid w:val="007F09E0"/>
    <w:rsid w:val="008375A8"/>
    <w:rsid w:val="008429FB"/>
    <w:rsid w:val="00847D2C"/>
    <w:rsid w:val="008655C4"/>
    <w:rsid w:val="0087423F"/>
    <w:rsid w:val="00882608"/>
    <w:rsid w:val="008B1B03"/>
    <w:rsid w:val="008B596F"/>
    <w:rsid w:val="008B5CF9"/>
    <w:rsid w:val="008B6F6B"/>
    <w:rsid w:val="008C37E4"/>
    <w:rsid w:val="008F20EB"/>
    <w:rsid w:val="008F3C2B"/>
    <w:rsid w:val="008F459F"/>
    <w:rsid w:val="00907735"/>
    <w:rsid w:val="00907ECD"/>
    <w:rsid w:val="00910419"/>
    <w:rsid w:val="00914036"/>
    <w:rsid w:val="009167E4"/>
    <w:rsid w:val="00922CCF"/>
    <w:rsid w:val="00931656"/>
    <w:rsid w:val="00934042"/>
    <w:rsid w:val="009445A6"/>
    <w:rsid w:val="00951A20"/>
    <w:rsid w:val="0096255E"/>
    <w:rsid w:val="0098207B"/>
    <w:rsid w:val="00996EFF"/>
    <w:rsid w:val="009A4CD6"/>
    <w:rsid w:val="009A7CDB"/>
    <w:rsid w:val="009B1D8B"/>
    <w:rsid w:val="009D3F89"/>
    <w:rsid w:val="00A103A2"/>
    <w:rsid w:val="00A205B3"/>
    <w:rsid w:val="00A24331"/>
    <w:rsid w:val="00A2472A"/>
    <w:rsid w:val="00A403F4"/>
    <w:rsid w:val="00A445DC"/>
    <w:rsid w:val="00A53CE5"/>
    <w:rsid w:val="00A5776D"/>
    <w:rsid w:val="00A7541D"/>
    <w:rsid w:val="00A96E07"/>
    <w:rsid w:val="00AA4CBF"/>
    <w:rsid w:val="00AD0AB2"/>
    <w:rsid w:val="00AE1EB7"/>
    <w:rsid w:val="00AE3879"/>
    <w:rsid w:val="00AE5EA3"/>
    <w:rsid w:val="00B13918"/>
    <w:rsid w:val="00B1393B"/>
    <w:rsid w:val="00B17DC0"/>
    <w:rsid w:val="00B37633"/>
    <w:rsid w:val="00B41BB7"/>
    <w:rsid w:val="00B4261E"/>
    <w:rsid w:val="00B4471E"/>
    <w:rsid w:val="00B72D75"/>
    <w:rsid w:val="00B97C39"/>
    <w:rsid w:val="00BA5680"/>
    <w:rsid w:val="00BB21BA"/>
    <w:rsid w:val="00BB6BC1"/>
    <w:rsid w:val="00BB7D8D"/>
    <w:rsid w:val="00BC3649"/>
    <w:rsid w:val="00C03BBE"/>
    <w:rsid w:val="00C12397"/>
    <w:rsid w:val="00C15725"/>
    <w:rsid w:val="00C17ECB"/>
    <w:rsid w:val="00C20D37"/>
    <w:rsid w:val="00C233BA"/>
    <w:rsid w:val="00C25B07"/>
    <w:rsid w:val="00C5180B"/>
    <w:rsid w:val="00C5329B"/>
    <w:rsid w:val="00C63902"/>
    <w:rsid w:val="00C93CA2"/>
    <w:rsid w:val="00CA5D44"/>
    <w:rsid w:val="00CB4852"/>
    <w:rsid w:val="00CB629E"/>
    <w:rsid w:val="00CD29DB"/>
    <w:rsid w:val="00CF2D49"/>
    <w:rsid w:val="00CF32CE"/>
    <w:rsid w:val="00D01B29"/>
    <w:rsid w:val="00D3203E"/>
    <w:rsid w:val="00D3216D"/>
    <w:rsid w:val="00D46ECA"/>
    <w:rsid w:val="00D7190D"/>
    <w:rsid w:val="00D76F33"/>
    <w:rsid w:val="00DA15FC"/>
    <w:rsid w:val="00DA22E4"/>
    <w:rsid w:val="00DA7AFE"/>
    <w:rsid w:val="00DB3586"/>
    <w:rsid w:val="00DB79FE"/>
    <w:rsid w:val="00DB7F4D"/>
    <w:rsid w:val="00DD1BE2"/>
    <w:rsid w:val="00DE4DD8"/>
    <w:rsid w:val="00DF0CE4"/>
    <w:rsid w:val="00DF4D2C"/>
    <w:rsid w:val="00DF7BAD"/>
    <w:rsid w:val="00E0248F"/>
    <w:rsid w:val="00E03786"/>
    <w:rsid w:val="00E11CD9"/>
    <w:rsid w:val="00E207E3"/>
    <w:rsid w:val="00E22144"/>
    <w:rsid w:val="00E22879"/>
    <w:rsid w:val="00E2388F"/>
    <w:rsid w:val="00E26DD6"/>
    <w:rsid w:val="00E31578"/>
    <w:rsid w:val="00E42A85"/>
    <w:rsid w:val="00E44FAA"/>
    <w:rsid w:val="00E45442"/>
    <w:rsid w:val="00E472DF"/>
    <w:rsid w:val="00E644C7"/>
    <w:rsid w:val="00E71AB8"/>
    <w:rsid w:val="00E8213A"/>
    <w:rsid w:val="00E943EA"/>
    <w:rsid w:val="00EC49F8"/>
    <w:rsid w:val="00EC4A62"/>
    <w:rsid w:val="00EC58EB"/>
    <w:rsid w:val="00ED2502"/>
    <w:rsid w:val="00ED6B74"/>
    <w:rsid w:val="00EE5070"/>
    <w:rsid w:val="00EF07FA"/>
    <w:rsid w:val="00EF2A44"/>
    <w:rsid w:val="00F01D68"/>
    <w:rsid w:val="00F47EAB"/>
    <w:rsid w:val="00F51FEA"/>
    <w:rsid w:val="00F53CAC"/>
    <w:rsid w:val="00F62CD1"/>
    <w:rsid w:val="00F63516"/>
    <w:rsid w:val="00F63FBC"/>
    <w:rsid w:val="00F64076"/>
    <w:rsid w:val="00F72D53"/>
    <w:rsid w:val="00F97481"/>
    <w:rsid w:val="00F97FA9"/>
    <w:rsid w:val="00FA122E"/>
    <w:rsid w:val="00FC041B"/>
    <w:rsid w:val="00FD2A4A"/>
    <w:rsid w:val="00FE13E6"/>
    <w:rsid w:val="00FF1B65"/>
    <w:rsid w:val="00FF4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7481"/>
    <w:pPr>
      <w:spacing w:after="0" w:line="240" w:lineRule="auto"/>
    </w:pPr>
    <w:rPr>
      <w:rFonts w:ascii="Bookman Old Style" w:eastAsia="Calibri" w:hAnsi="Bookman Old Style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F97481"/>
    <w:rPr>
      <w:rFonts w:ascii="Times New Roman" w:hAnsi="Times New Roman" w:cs="Times New Roman" w:hint="default"/>
      <w:color w:val="0000FF"/>
      <w:u w:val="single"/>
    </w:rPr>
  </w:style>
  <w:style w:type="paragraph" w:styleId="Nzov">
    <w:name w:val="Title"/>
    <w:basedOn w:val="Normlny"/>
    <w:link w:val="NzovChar"/>
    <w:qFormat/>
    <w:rsid w:val="00F97481"/>
    <w:pPr>
      <w:overflowPunct w:val="0"/>
      <w:autoSpaceDE w:val="0"/>
      <w:autoSpaceDN w:val="0"/>
      <w:adjustRightInd w:val="0"/>
      <w:jc w:val="center"/>
    </w:pPr>
    <w:rPr>
      <w:rFonts w:ascii="Arial" w:hAnsi="Arial"/>
      <w:b/>
      <w:sz w:val="24"/>
      <w:lang w:eastAsia="cs-CZ"/>
    </w:rPr>
  </w:style>
  <w:style w:type="character" w:customStyle="1" w:styleId="NzovChar">
    <w:name w:val="Názov Char"/>
    <w:basedOn w:val="Predvolenpsmoodseku"/>
    <w:link w:val="Nzov"/>
    <w:rsid w:val="00F97481"/>
    <w:rPr>
      <w:rFonts w:ascii="Arial" w:eastAsia="Calibri" w:hAnsi="Arial" w:cs="Times New Roman"/>
      <w:b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nhideWhenUsed/>
    <w:rsid w:val="00F97481"/>
    <w:pPr>
      <w:suppressAutoHyphens/>
      <w:ind w:right="-2"/>
      <w:jc w:val="both"/>
    </w:pPr>
    <w:rPr>
      <w:rFonts w:ascii="Times New Roman" w:eastAsia="Times New Roman" w:hAnsi="Times New Roman"/>
      <w:sz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F9748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ekzoznamu">
    <w:name w:val="List Paragraph"/>
    <w:basedOn w:val="Normlny"/>
    <w:qFormat/>
    <w:rsid w:val="00F9748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lny"/>
    <w:rsid w:val="00F97481"/>
    <w:pPr>
      <w:ind w:left="720"/>
    </w:pPr>
  </w:style>
  <w:style w:type="paragraph" w:customStyle="1" w:styleId="Popis1">
    <w:name w:val="Popis1"/>
    <w:basedOn w:val="Normlny"/>
    <w:next w:val="Normlny"/>
    <w:rsid w:val="00F97481"/>
    <w:pPr>
      <w:suppressAutoHyphens/>
      <w:ind w:left="1416" w:firstLine="708"/>
    </w:pPr>
    <w:rPr>
      <w:rFonts w:ascii="Arial" w:eastAsia="Times New Roman" w:hAnsi="Arial" w:cs="Arial"/>
      <w:b/>
      <w:szCs w:val="24"/>
      <w:u w:val="single"/>
      <w:lang w:val="cs-CZ" w:eastAsia="ar-SA"/>
    </w:rPr>
  </w:style>
  <w:style w:type="paragraph" w:styleId="Pta">
    <w:name w:val="footer"/>
    <w:basedOn w:val="Normlny"/>
    <w:link w:val="PtaChar"/>
    <w:uiPriority w:val="99"/>
    <w:unhideWhenUsed/>
    <w:rsid w:val="00F97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481"/>
    <w:rPr>
      <w:rFonts w:ascii="Bookman Old Style" w:eastAsia="Calibri" w:hAnsi="Bookman Old Style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D5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D5B60"/>
    <w:rPr>
      <w:rFonts w:ascii="Bookman Old Style" w:eastAsia="Calibri" w:hAnsi="Bookman Old Style" w:cs="Times New Roman"/>
      <w:sz w:val="20"/>
      <w:szCs w:val="20"/>
      <w:lang w:eastAsia="sk-SK"/>
    </w:rPr>
  </w:style>
  <w:style w:type="character" w:customStyle="1" w:styleId="Internetovodkaz">
    <w:name w:val="Internetový odkaz"/>
    <w:basedOn w:val="Predvolenpsmoodseku"/>
    <w:rsid w:val="00E26DD6"/>
    <w:rPr>
      <w:color w:val="0000FF"/>
      <w:u w:val="single"/>
    </w:rPr>
  </w:style>
  <w:style w:type="paragraph" w:customStyle="1" w:styleId="Obsahtabuky">
    <w:name w:val="Obsah tabuľky"/>
    <w:basedOn w:val="Normlny"/>
    <w:rsid w:val="000434F7"/>
    <w:pPr>
      <w:suppressAutoHyphens/>
      <w:spacing w:after="200" w:line="276" w:lineRule="auto"/>
    </w:pPr>
    <w:rPr>
      <w:rFonts w:ascii="Calibri" w:hAnsi="Calibri" w:cs="Tahoma"/>
      <w:color w:val="00000A"/>
      <w:sz w:val="22"/>
      <w:szCs w:val="22"/>
      <w:lang w:eastAsia="en-US"/>
    </w:rPr>
  </w:style>
  <w:style w:type="table" w:styleId="Mriekatabuky">
    <w:name w:val="Table Grid"/>
    <w:basedOn w:val="Normlnatabuka"/>
    <w:uiPriority w:val="59"/>
    <w:rsid w:val="00077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5">
    <w:name w:val="WW8Num1z5"/>
    <w:rsid w:val="008429FB"/>
  </w:style>
  <w:style w:type="paragraph" w:customStyle="1" w:styleId="Zkladntext21">
    <w:name w:val="Základný text 21"/>
    <w:basedOn w:val="Normlny"/>
    <w:rsid w:val="00EC4A62"/>
    <w:pPr>
      <w:suppressAutoHyphens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Normlnywebov">
    <w:name w:val="Normal (Web)"/>
    <w:basedOn w:val="Normlny"/>
    <w:uiPriority w:val="99"/>
    <w:unhideWhenUsed/>
    <w:rsid w:val="007A6EA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7A6EA8"/>
    <w:rPr>
      <w:i/>
      <w:iCs/>
    </w:rPr>
  </w:style>
  <w:style w:type="character" w:styleId="Siln">
    <w:name w:val="Strong"/>
    <w:uiPriority w:val="22"/>
    <w:qFormat/>
    <w:rsid w:val="0026458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214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2144"/>
    <w:rPr>
      <w:rFonts w:ascii="Tahoma" w:eastAsia="Calibri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7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ntakt@kosice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kuriatk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46253-FC0B-4968-9971-BA0C6529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Riaditeľka</dc:creator>
  <cp:lastModifiedBy>Riaditeľka</cp:lastModifiedBy>
  <cp:revision>14</cp:revision>
  <cp:lastPrinted>2021-11-10T10:11:00Z</cp:lastPrinted>
  <dcterms:created xsi:type="dcterms:W3CDTF">2022-07-20T14:44:00Z</dcterms:created>
  <dcterms:modified xsi:type="dcterms:W3CDTF">2022-08-16T12:24:00Z</dcterms:modified>
</cp:coreProperties>
</file>